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3541A9" w:rsidRDefault="006B5482" w:rsidP="006B5482">
      <w:pPr>
        <w:pStyle w:val="NoSpacing"/>
        <w:jc w:val="center"/>
        <w:rPr>
          <w:rFonts w:asciiTheme="majorHAnsi" w:hAnsiTheme="majorHAnsi" w:cstheme="majorHAnsi"/>
        </w:rPr>
      </w:pPr>
      <w:r w:rsidRPr="003541A9">
        <w:rPr>
          <w:rFonts w:asciiTheme="majorHAnsi" w:hAnsiTheme="majorHAnsi" w:cstheme="majorHAnsi"/>
        </w:rPr>
        <w:t>ASCC Race, Ethnic</w:t>
      </w:r>
      <w:r w:rsidR="00DF1952">
        <w:rPr>
          <w:rFonts w:asciiTheme="majorHAnsi" w:hAnsiTheme="majorHAnsi" w:cstheme="majorHAnsi"/>
        </w:rPr>
        <w:t>ity</w:t>
      </w:r>
      <w:r w:rsidRPr="003541A9">
        <w:rPr>
          <w:rFonts w:asciiTheme="majorHAnsi" w:hAnsiTheme="majorHAnsi" w:cstheme="majorHAnsi"/>
        </w:rPr>
        <w:t>, and Gender Diversity Panel</w:t>
      </w:r>
    </w:p>
    <w:p w14:paraId="667F9663" w14:textId="0B3A7DC2" w:rsidR="006B5482" w:rsidRPr="003541A9" w:rsidRDefault="00420B24" w:rsidP="006B5482">
      <w:pPr>
        <w:pStyle w:val="NoSpacing"/>
        <w:jc w:val="center"/>
        <w:rPr>
          <w:rFonts w:asciiTheme="majorHAnsi" w:hAnsiTheme="majorHAnsi" w:cstheme="majorHAnsi"/>
        </w:rPr>
      </w:pPr>
      <w:r>
        <w:rPr>
          <w:rFonts w:asciiTheme="majorHAnsi" w:hAnsiTheme="majorHAnsi" w:cstheme="majorHAnsi"/>
        </w:rPr>
        <w:t>A</w:t>
      </w:r>
      <w:r w:rsidR="00DC4087">
        <w:rPr>
          <w:rFonts w:asciiTheme="majorHAnsi" w:hAnsiTheme="majorHAnsi" w:cstheme="majorHAnsi"/>
        </w:rPr>
        <w:t xml:space="preserve">pproved </w:t>
      </w:r>
      <w:r w:rsidR="006B5482" w:rsidRPr="003541A9">
        <w:rPr>
          <w:rFonts w:asciiTheme="majorHAnsi" w:hAnsiTheme="majorHAnsi" w:cstheme="majorHAnsi"/>
        </w:rPr>
        <w:t>Minutes</w:t>
      </w:r>
    </w:p>
    <w:p w14:paraId="47B94794" w14:textId="2C7C7DB1" w:rsidR="006B5482" w:rsidRPr="003541A9" w:rsidRDefault="009453E2" w:rsidP="006B5482">
      <w:pPr>
        <w:pStyle w:val="NoSpacing"/>
        <w:rPr>
          <w:rFonts w:asciiTheme="majorHAnsi" w:hAnsiTheme="majorHAnsi" w:cstheme="majorHAnsi"/>
        </w:rPr>
      </w:pPr>
      <w:r>
        <w:rPr>
          <w:rFonts w:asciiTheme="majorHAnsi" w:hAnsiTheme="majorHAnsi" w:cstheme="majorHAnsi"/>
        </w:rPr>
        <w:t>Wednesday</w:t>
      </w:r>
      <w:r w:rsidR="006B5482" w:rsidRPr="003541A9">
        <w:rPr>
          <w:rFonts w:asciiTheme="majorHAnsi" w:hAnsiTheme="majorHAnsi" w:cstheme="majorHAnsi"/>
        </w:rPr>
        <w:t xml:space="preserve">, </w:t>
      </w:r>
      <w:r w:rsidR="00916F96">
        <w:rPr>
          <w:rFonts w:asciiTheme="majorHAnsi" w:hAnsiTheme="majorHAnsi" w:cstheme="majorHAnsi"/>
        </w:rPr>
        <w:t>April 1</w:t>
      </w:r>
      <w:r w:rsidR="00D84551">
        <w:rPr>
          <w:rFonts w:asciiTheme="majorHAnsi" w:hAnsiTheme="majorHAnsi" w:cstheme="majorHAnsi"/>
        </w:rPr>
        <w:t>3</w:t>
      </w:r>
      <w:r w:rsidR="00916F96">
        <w:rPr>
          <w:rFonts w:asciiTheme="majorHAnsi" w:hAnsiTheme="majorHAnsi" w:cstheme="majorHAnsi"/>
        </w:rPr>
        <w:t>th</w:t>
      </w:r>
      <w:r w:rsidR="006B5482" w:rsidRPr="003541A9">
        <w:rPr>
          <w:rFonts w:asciiTheme="majorHAnsi" w:hAnsiTheme="majorHAnsi" w:cstheme="majorHAnsi"/>
        </w:rPr>
        <w:t>, 202</w:t>
      </w:r>
      <w:r>
        <w:rPr>
          <w:rFonts w:asciiTheme="majorHAnsi" w:hAnsiTheme="majorHAnsi" w:cstheme="majorHAnsi"/>
        </w:rPr>
        <w:t>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6B5482" w:rsidRPr="003541A9">
        <w:rPr>
          <w:rFonts w:asciiTheme="majorHAnsi" w:hAnsiTheme="majorHAnsi" w:cstheme="majorHAnsi"/>
        </w:rPr>
        <w:t xml:space="preserve">                                                  </w:t>
      </w:r>
      <w:r>
        <w:rPr>
          <w:rFonts w:asciiTheme="majorHAnsi" w:hAnsiTheme="majorHAnsi" w:cstheme="majorHAnsi"/>
        </w:rPr>
        <w:t>11</w:t>
      </w:r>
      <w:r w:rsidR="006B5482" w:rsidRPr="003541A9">
        <w:rPr>
          <w:rFonts w:asciiTheme="majorHAnsi" w:hAnsiTheme="majorHAnsi" w:cstheme="majorHAnsi"/>
        </w:rPr>
        <w:t>:00</w:t>
      </w:r>
      <w:r>
        <w:rPr>
          <w:rFonts w:asciiTheme="majorHAnsi" w:hAnsiTheme="majorHAnsi" w:cstheme="majorHAnsi"/>
        </w:rPr>
        <w:t xml:space="preserve"> AM</w:t>
      </w:r>
      <w:r w:rsidR="006B5482" w:rsidRPr="003541A9">
        <w:rPr>
          <w:rFonts w:asciiTheme="majorHAnsi" w:hAnsiTheme="majorHAnsi" w:cstheme="majorHAnsi"/>
        </w:rPr>
        <w:t>-1</w:t>
      </w:r>
      <w:r>
        <w:rPr>
          <w:rFonts w:asciiTheme="majorHAnsi" w:hAnsiTheme="majorHAnsi" w:cstheme="majorHAnsi"/>
        </w:rPr>
        <w:t>2</w:t>
      </w:r>
      <w:r w:rsidR="006B5482" w:rsidRPr="003541A9">
        <w:rPr>
          <w:rFonts w:asciiTheme="majorHAnsi" w:hAnsiTheme="majorHAnsi" w:cstheme="majorHAnsi"/>
        </w:rPr>
        <w:t xml:space="preserve">:30 </w:t>
      </w:r>
      <w:r>
        <w:rPr>
          <w:rFonts w:asciiTheme="majorHAnsi" w:hAnsiTheme="majorHAnsi" w:cstheme="majorHAnsi"/>
        </w:rPr>
        <w:t>P</w:t>
      </w:r>
      <w:r w:rsidR="006B5482" w:rsidRPr="003541A9">
        <w:rPr>
          <w:rFonts w:asciiTheme="majorHAnsi" w:hAnsiTheme="majorHAnsi" w:cstheme="majorHAnsi"/>
        </w:rPr>
        <w:t>M</w:t>
      </w:r>
    </w:p>
    <w:p w14:paraId="29FBDD05" w14:textId="77777777" w:rsidR="006B5482" w:rsidRPr="003541A9" w:rsidRDefault="006B5482" w:rsidP="006B5482">
      <w:pPr>
        <w:pStyle w:val="NoSpacing"/>
        <w:rPr>
          <w:rFonts w:asciiTheme="majorHAnsi" w:hAnsiTheme="majorHAnsi" w:cstheme="majorHAnsi"/>
        </w:rPr>
      </w:pPr>
    </w:p>
    <w:p w14:paraId="3E5AE401" w14:textId="77777777"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Carmen Zoom</w:t>
      </w:r>
    </w:p>
    <w:p w14:paraId="3FE9D660" w14:textId="77777777" w:rsidR="006B5482" w:rsidRPr="003541A9" w:rsidRDefault="006B5482" w:rsidP="006B5482">
      <w:pPr>
        <w:pStyle w:val="NoSpacing"/>
        <w:rPr>
          <w:rFonts w:asciiTheme="majorHAnsi" w:hAnsiTheme="majorHAnsi" w:cstheme="majorHAnsi"/>
        </w:rPr>
      </w:pPr>
    </w:p>
    <w:p w14:paraId="08D1FCD1" w14:textId="01B1A811" w:rsidR="006B5482" w:rsidRPr="003541A9" w:rsidRDefault="006B5482" w:rsidP="006B5482">
      <w:pPr>
        <w:pStyle w:val="NoSpacing"/>
        <w:rPr>
          <w:rFonts w:asciiTheme="majorHAnsi" w:hAnsiTheme="majorHAnsi" w:cstheme="majorHAnsi"/>
        </w:rPr>
      </w:pPr>
      <w:r w:rsidRPr="003541A9">
        <w:rPr>
          <w:rFonts w:asciiTheme="majorHAnsi" w:hAnsiTheme="majorHAnsi" w:cstheme="majorHAnsi"/>
        </w:rPr>
        <w:t>Attendees:</w:t>
      </w:r>
      <w:r w:rsidR="00052768">
        <w:rPr>
          <w:rFonts w:asciiTheme="majorHAnsi" w:hAnsiTheme="majorHAnsi" w:cstheme="majorHAnsi"/>
        </w:rPr>
        <w:t xml:space="preserve"> </w:t>
      </w:r>
      <w:r w:rsidR="00B47205">
        <w:rPr>
          <w:rFonts w:asciiTheme="majorHAnsi" w:hAnsiTheme="majorHAnsi" w:cstheme="majorHAnsi"/>
        </w:rPr>
        <w:t>Abrams, Fletcher, Price-Spratlen, Ponce, S</w:t>
      </w:r>
      <w:r w:rsidR="00F75241">
        <w:rPr>
          <w:rFonts w:asciiTheme="majorHAnsi" w:hAnsiTheme="majorHAnsi" w:cstheme="majorHAnsi"/>
        </w:rPr>
        <w:t>teele, Vankeerbergen</w:t>
      </w:r>
    </w:p>
    <w:p w14:paraId="7ADC8C87" w14:textId="77777777" w:rsidR="006B5482" w:rsidRPr="003541A9" w:rsidRDefault="006B5482" w:rsidP="006B5482">
      <w:pPr>
        <w:pStyle w:val="NoSpacing"/>
        <w:jc w:val="center"/>
        <w:rPr>
          <w:rFonts w:asciiTheme="majorHAnsi" w:hAnsiTheme="majorHAnsi" w:cstheme="majorHAnsi"/>
          <w:b/>
          <w:bCs/>
        </w:rPr>
      </w:pPr>
      <w:r w:rsidRPr="003541A9">
        <w:rPr>
          <w:rFonts w:asciiTheme="majorHAnsi" w:hAnsiTheme="majorHAnsi" w:cstheme="majorHAnsi"/>
          <w:b/>
          <w:bCs/>
        </w:rPr>
        <w:t>Agenda</w:t>
      </w:r>
    </w:p>
    <w:p w14:paraId="0D26EB6D" w14:textId="40102366" w:rsidR="00916F96" w:rsidRDefault="00916F96" w:rsidP="00916F96">
      <w:pPr>
        <w:numPr>
          <w:ilvl w:val="0"/>
          <w:numId w:val="24"/>
        </w:numPr>
        <w:spacing w:line="240" w:lineRule="auto"/>
        <w:rPr>
          <w:rFonts w:asciiTheme="majorHAnsi" w:eastAsia="Times New Roman" w:hAnsiTheme="majorHAnsi" w:cstheme="majorHAnsi"/>
          <w:color w:val="000000"/>
          <w:lang w:val="en-US"/>
        </w:rPr>
      </w:pPr>
      <w:r w:rsidRPr="00916F96">
        <w:rPr>
          <w:rFonts w:asciiTheme="majorHAnsi" w:eastAsia="Times New Roman" w:hAnsiTheme="majorHAnsi" w:cstheme="majorHAnsi"/>
          <w:color w:val="000000"/>
          <w:lang w:val="en-US"/>
        </w:rPr>
        <w:t>Approval of 3-30-22 minutes</w:t>
      </w:r>
    </w:p>
    <w:p w14:paraId="462AD014" w14:textId="7A7D7BD3" w:rsidR="00DE40B9" w:rsidRPr="00916F96" w:rsidRDefault="00DE40B9" w:rsidP="00DE40B9">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Ponce, Abrams; unanimously approved</w:t>
      </w:r>
    </w:p>
    <w:p w14:paraId="68781014" w14:textId="1BD0A1F1" w:rsidR="00C97944" w:rsidRDefault="00916F96" w:rsidP="00C97944">
      <w:pPr>
        <w:numPr>
          <w:ilvl w:val="0"/>
          <w:numId w:val="24"/>
        </w:numPr>
        <w:spacing w:line="240" w:lineRule="auto"/>
        <w:rPr>
          <w:rFonts w:asciiTheme="majorHAnsi" w:eastAsia="Times New Roman" w:hAnsiTheme="majorHAnsi" w:cstheme="majorHAnsi"/>
          <w:color w:val="000000"/>
          <w:lang w:val="en-US"/>
        </w:rPr>
      </w:pPr>
      <w:r w:rsidRPr="00916F96">
        <w:rPr>
          <w:rFonts w:asciiTheme="majorHAnsi" w:eastAsia="Times New Roman" w:hAnsiTheme="majorHAnsi" w:cstheme="majorHAnsi"/>
          <w:color w:val="000000"/>
          <w:lang w:val="en-US"/>
        </w:rPr>
        <w:t>Poli Sci 4147 (new course requesting new GE Foundation REGD)</w:t>
      </w:r>
    </w:p>
    <w:p w14:paraId="2DE153CC" w14:textId="7AB9F36D" w:rsidR="00FF2D98" w:rsidRDefault="00FF2D98" w:rsidP="00FF2D98">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appreciates seeing a submission for the REGD category</w:t>
      </w:r>
      <w:r w:rsidR="00F65AD0">
        <w:rPr>
          <w:rFonts w:asciiTheme="majorHAnsi" w:eastAsia="Times New Roman" w:hAnsiTheme="majorHAnsi" w:cstheme="majorHAnsi"/>
          <w:color w:val="000000"/>
          <w:lang w:val="en-US"/>
        </w:rPr>
        <w:t xml:space="preserve"> from the Department of Political </w:t>
      </w:r>
      <w:r w:rsidR="00023F1C">
        <w:rPr>
          <w:rFonts w:asciiTheme="majorHAnsi" w:eastAsia="Times New Roman" w:hAnsiTheme="majorHAnsi" w:cstheme="majorHAnsi"/>
          <w:color w:val="000000"/>
          <w:lang w:val="en-US"/>
        </w:rPr>
        <w:t>Science and</w:t>
      </w:r>
      <w:r w:rsidR="00F65AD0">
        <w:rPr>
          <w:rFonts w:asciiTheme="majorHAnsi" w:eastAsia="Times New Roman" w:hAnsiTheme="majorHAnsi" w:cstheme="majorHAnsi"/>
          <w:color w:val="000000"/>
          <w:lang w:val="en-US"/>
        </w:rPr>
        <w:t xml:space="preserve"> shares the department’s desire </w:t>
      </w:r>
      <w:r w:rsidR="00AC2F3F">
        <w:rPr>
          <w:rFonts w:asciiTheme="majorHAnsi" w:eastAsia="Times New Roman" w:hAnsiTheme="majorHAnsi" w:cstheme="majorHAnsi"/>
          <w:color w:val="000000"/>
          <w:lang w:val="en-US"/>
        </w:rPr>
        <w:t xml:space="preserve">to give students an opportunity </w:t>
      </w:r>
      <w:r w:rsidR="00F65AD0">
        <w:rPr>
          <w:rFonts w:asciiTheme="majorHAnsi" w:eastAsia="Times New Roman" w:hAnsiTheme="majorHAnsi" w:cstheme="majorHAnsi"/>
          <w:color w:val="000000"/>
          <w:lang w:val="en-US"/>
        </w:rPr>
        <w:t xml:space="preserve">to engage with REGD issues through </w:t>
      </w:r>
      <w:r w:rsidR="00A26B8A">
        <w:rPr>
          <w:rFonts w:asciiTheme="majorHAnsi" w:eastAsia="Times New Roman" w:hAnsiTheme="majorHAnsi" w:cstheme="majorHAnsi"/>
          <w:color w:val="000000"/>
          <w:lang w:val="en-US"/>
        </w:rPr>
        <w:t>a</w:t>
      </w:r>
      <w:r w:rsidR="00F65AD0">
        <w:rPr>
          <w:rFonts w:asciiTheme="majorHAnsi" w:eastAsia="Times New Roman" w:hAnsiTheme="majorHAnsi" w:cstheme="majorHAnsi"/>
          <w:color w:val="000000"/>
          <w:lang w:val="en-US"/>
        </w:rPr>
        <w:t xml:space="preserve"> political science lens</w:t>
      </w:r>
      <w:r w:rsidR="00AC2F3F">
        <w:rPr>
          <w:rFonts w:asciiTheme="majorHAnsi" w:eastAsia="Times New Roman" w:hAnsiTheme="majorHAnsi" w:cstheme="majorHAnsi"/>
          <w:color w:val="000000"/>
          <w:lang w:val="en-US"/>
        </w:rPr>
        <w:t xml:space="preserve"> as a part of the GE</w:t>
      </w:r>
    </w:p>
    <w:p w14:paraId="40A6FE3B" w14:textId="5E38119E" w:rsidR="00257813" w:rsidRPr="009D2810" w:rsidRDefault="00257813" w:rsidP="009D2810">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00AC2F3F">
        <w:rPr>
          <w:rFonts w:asciiTheme="majorHAnsi" w:eastAsia="Times New Roman" w:hAnsiTheme="majorHAnsi" w:cstheme="majorHAnsi"/>
          <w:color w:val="000000"/>
          <w:lang w:val="en-US"/>
        </w:rPr>
        <w:t>acknowledges and values</w:t>
      </w:r>
      <w:r>
        <w:rPr>
          <w:rFonts w:asciiTheme="majorHAnsi" w:eastAsia="Times New Roman" w:hAnsiTheme="majorHAnsi" w:cstheme="majorHAnsi"/>
          <w:color w:val="000000"/>
          <w:lang w:val="en-US"/>
        </w:rPr>
        <w:t xml:space="preserve"> the inclusion of intersectionality in the course, including the TED talk by Crenshaw and the </w:t>
      </w:r>
      <w:r w:rsidR="00A26B8A">
        <w:rPr>
          <w:rFonts w:asciiTheme="majorHAnsi" w:eastAsia="Times New Roman" w:hAnsiTheme="majorHAnsi" w:cstheme="majorHAnsi"/>
          <w:color w:val="000000"/>
          <w:lang w:val="en-US"/>
        </w:rPr>
        <w:t>Cohen reading (though they note the absence of the Combahee River Collective that was mentioned in the GE proposal form on pg. 1,) but they request that the department include more readings that engage consistently with intersectionality throughout the course, especially after Week</w:t>
      </w:r>
      <w:r w:rsidR="00AC2F3F">
        <w:rPr>
          <w:rFonts w:asciiTheme="majorHAnsi" w:eastAsia="Times New Roman" w:hAnsiTheme="majorHAnsi" w:cstheme="majorHAnsi"/>
          <w:color w:val="000000"/>
          <w:lang w:val="en-US"/>
        </w:rPr>
        <w:t>s 4/</w:t>
      </w:r>
      <w:r w:rsidR="00A26B8A">
        <w:rPr>
          <w:rFonts w:asciiTheme="majorHAnsi" w:eastAsia="Times New Roman" w:hAnsiTheme="majorHAnsi" w:cstheme="majorHAnsi"/>
          <w:color w:val="000000"/>
          <w:lang w:val="en-US"/>
        </w:rPr>
        <w:t>5.</w:t>
      </w:r>
    </w:p>
    <w:p w14:paraId="4C10C248" w14:textId="728F8777" w:rsidR="00023F1C" w:rsidRDefault="00023F1C" w:rsidP="00C97944">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department reconsider the </w:t>
      </w:r>
      <w:r w:rsidR="00F970E8">
        <w:rPr>
          <w:rFonts w:asciiTheme="majorHAnsi" w:eastAsia="Times New Roman" w:hAnsiTheme="majorHAnsi" w:cstheme="majorHAnsi"/>
          <w:color w:val="000000"/>
          <w:lang w:val="en-US"/>
        </w:rPr>
        <w:t>structure of the course calendar to better reflect the course’s</w:t>
      </w:r>
      <w:r w:rsidR="00DC4662">
        <w:rPr>
          <w:rFonts w:asciiTheme="majorHAnsi" w:eastAsia="Times New Roman" w:hAnsiTheme="majorHAnsi" w:cstheme="majorHAnsi"/>
          <w:color w:val="000000"/>
          <w:lang w:val="en-US"/>
        </w:rPr>
        <w:t xml:space="preserve"> goals.  They note that “siloing” the topics by race and/or ethnicity (syllabus pg. 8-9, under Weeks 4-8) and labeling a group of </w:t>
      </w:r>
      <w:r w:rsidR="00D67515">
        <w:rPr>
          <w:rFonts w:asciiTheme="majorHAnsi" w:eastAsia="Times New Roman" w:hAnsiTheme="majorHAnsi" w:cstheme="majorHAnsi"/>
          <w:color w:val="000000"/>
          <w:lang w:val="en-US"/>
        </w:rPr>
        <w:t xml:space="preserve">widely </w:t>
      </w:r>
      <w:r w:rsidR="00DC4662">
        <w:rPr>
          <w:rFonts w:asciiTheme="majorHAnsi" w:eastAsia="Times New Roman" w:hAnsiTheme="majorHAnsi" w:cstheme="majorHAnsi"/>
          <w:color w:val="000000"/>
          <w:lang w:val="en-US"/>
        </w:rPr>
        <w:t xml:space="preserve">disparate identities as “others” (syllabus pg. 9 under Week 8) </w:t>
      </w:r>
      <w:r w:rsidR="00A41546">
        <w:rPr>
          <w:rFonts w:asciiTheme="majorHAnsi" w:eastAsia="Times New Roman" w:hAnsiTheme="majorHAnsi" w:cstheme="majorHAnsi"/>
          <w:color w:val="000000"/>
          <w:lang w:val="en-US"/>
        </w:rPr>
        <w:t xml:space="preserve">leans toward a binary structure </w:t>
      </w:r>
      <w:r w:rsidR="00D67515">
        <w:rPr>
          <w:rFonts w:asciiTheme="majorHAnsi" w:eastAsia="Times New Roman" w:hAnsiTheme="majorHAnsi" w:cstheme="majorHAnsi"/>
          <w:color w:val="000000"/>
          <w:lang w:val="en-US"/>
        </w:rPr>
        <w:t xml:space="preserve">that seems to disconnect the first part of the course from </w:t>
      </w:r>
      <w:r w:rsidR="00173086">
        <w:rPr>
          <w:rFonts w:asciiTheme="majorHAnsi" w:eastAsia="Times New Roman" w:hAnsiTheme="majorHAnsi" w:cstheme="majorHAnsi"/>
          <w:color w:val="000000"/>
          <w:lang w:val="en-US"/>
        </w:rPr>
        <w:t>later topics</w:t>
      </w:r>
      <w:r w:rsidR="002D7162">
        <w:rPr>
          <w:rFonts w:asciiTheme="majorHAnsi" w:eastAsia="Times New Roman" w:hAnsiTheme="majorHAnsi" w:cstheme="majorHAnsi"/>
          <w:color w:val="000000"/>
          <w:lang w:val="en-US"/>
        </w:rPr>
        <w:t xml:space="preserve"> and the GE category</w:t>
      </w:r>
      <w:r w:rsidR="00D67515">
        <w:rPr>
          <w:rFonts w:asciiTheme="majorHAnsi" w:eastAsia="Times New Roman" w:hAnsiTheme="majorHAnsi" w:cstheme="majorHAnsi"/>
          <w:color w:val="000000"/>
          <w:lang w:val="en-US"/>
        </w:rPr>
        <w:t>.</w:t>
      </w:r>
    </w:p>
    <w:p w14:paraId="77781AB3" w14:textId="47B2EC4B" w:rsidR="00D9023F" w:rsidRDefault="00257813" w:rsidP="007E5B1B">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syllabus demonstrate more clearly how and when students will engage in self-reflection and examinations of their own experiences.  (GE ELO 2.1) </w:t>
      </w:r>
    </w:p>
    <w:p w14:paraId="361FC8AC" w14:textId="538ADD4A" w:rsidR="002D7162" w:rsidRDefault="002D7162" w:rsidP="007E5B1B">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department include some self-reflexive material that engages with the </w:t>
      </w:r>
      <w:r w:rsidR="000834E0">
        <w:rPr>
          <w:rFonts w:asciiTheme="majorHAnsi" w:eastAsia="Times New Roman" w:hAnsiTheme="majorHAnsi" w:cstheme="majorHAnsi"/>
          <w:color w:val="000000"/>
          <w:lang w:val="en-US"/>
        </w:rPr>
        <w:t xml:space="preserve">political science </w:t>
      </w:r>
      <w:r>
        <w:rPr>
          <w:rFonts w:asciiTheme="majorHAnsi" w:eastAsia="Times New Roman" w:hAnsiTheme="majorHAnsi" w:cstheme="majorHAnsi"/>
          <w:color w:val="000000"/>
          <w:lang w:val="en-US"/>
        </w:rPr>
        <w:t>discipline’s traditional and historical treatment of REGD issues.</w:t>
      </w:r>
    </w:p>
    <w:p w14:paraId="46F6A3A6" w14:textId="2B8CC7ED" w:rsidR="002D7162" w:rsidRPr="002D7162" w:rsidRDefault="00AC2F3F" w:rsidP="002D7162">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While they did appreciate the additional information provided on this topic, t</w:t>
      </w:r>
      <w:r w:rsidR="002D7162">
        <w:rPr>
          <w:rFonts w:asciiTheme="majorHAnsi" w:eastAsia="Times New Roman" w:hAnsiTheme="majorHAnsi" w:cstheme="majorHAnsi"/>
          <w:color w:val="000000"/>
          <w:lang w:val="en-US"/>
        </w:rPr>
        <w:t>he Panel requests that the department strongly consider renumbering this course</w:t>
      </w:r>
      <w:r w:rsidR="000834E0">
        <w:rPr>
          <w:rFonts w:asciiTheme="majorHAnsi" w:eastAsia="Times New Roman" w:hAnsiTheme="majorHAnsi" w:cstheme="majorHAnsi"/>
          <w:color w:val="000000"/>
          <w:lang w:val="en-US"/>
        </w:rPr>
        <w:t>, as t</w:t>
      </w:r>
      <w:r w:rsidR="002D7162">
        <w:rPr>
          <w:rFonts w:asciiTheme="majorHAnsi" w:eastAsia="Times New Roman" w:hAnsiTheme="majorHAnsi" w:cstheme="majorHAnsi"/>
          <w:color w:val="000000"/>
          <w:lang w:val="en-US"/>
        </w:rPr>
        <w:t xml:space="preserve">hey feel that </w:t>
      </w:r>
      <w:r w:rsidR="000834E0">
        <w:rPr>
          <w:rFonts w:asciiTheme="majorHAnsi" w:eastAsia="Times New Roman" w:hAnsiTheme="majorHAnsi" w:cstheme="majorHAnsi"/>
          <w:color w:val="000000"/>
          <w:lang w:val="en-US"/>
        </w:rPr>
        <w:t>the course content is better suited to the 3000 level</w:t>
      </w:r>
      <w:r w:rsidR="00B468D9">
        <w:rPr>
          <w:rFonts w:asciiTheme="majorHAnsi" w:eastAsia="Times New Roman" w:hAnsiTheme="majorHAnsi" w:cstheme="majorHAnsi"/>
          <w:color w:val="000000"/>
          <w:lang w:val="en-US"/>
        </w:rPr>
        <w:t xml:space="preserve"> when compared to other offerings in the department and the university’s description of the course numbering system, which can be found in the Faculty Rules, section 3335-8-05, available here: </w:t>
      </w:r>
      <w:r w:rsidR="00921372">
        <w:rPr>
          <w:rFonts w:asciiTheme="majorHAnsi" w:eastAsia="Times New Roman" w:hAnsiTheme="majorHAnsi" w:cstheme="majorHAnsi"/>
          <w:color w:val="000000"/>
          <w:lang w:val="en-US"/>
        </w:rPr>
        <w:t xml:space="preserve"> </w:t>
      </w:r>
      <w:hyperlink r:id="rId5" w:history="1">
        <w:r w:rsidR="00921372" w:rsidRPr="008156BC">
          <w:rPr>
            <w:rStyle w:val="Hyperlink"/>
            <w:rFonts w:asciiTheme="majorHAnsi" w:eastAsia="Times New Roman" w:hAnsiTheme="majorHAnsi" w:cstheme="majorHAnsi"/>
            <w:lang w:val="en-US"/>
          </w:rPr>
          <w:t>https://trustees.osu.edu/bylaws-and-rules/university-faculty-rules</w:t>
        </w:r>
      </w:hyperlink>
      <w:r w:rsidR="00921372">
        <w:rPr>
          <w:rFonts w:asciiTheme="majorHAnsi" w:eastAsia="Times New Roman" w:hAnsiTheme="majorHAnsi" w:cstheme="majorHAnsi"/>
          <w:color w:val="000000"/>
          <w:lang w:val="en-US"/>
        </w:rPr>
        <w:t xml:space="preserve">.  </w:t>
      </w:r>
      <w:r w:rsidR="000834E0">
        <w:rPr>
          <w:rFonts w:asciiTheme="majorHAnsi" w:eastAsia="Times New Roman" w:hAnsiTheme="majorHAnsi" w:cstheme="majorHAnsi"/>
          <w:color w:val="000000"/>
          <w:lang w:val="en-US"/>
        </w:rPr>
        <w:t xml:space="preserve">Additionally, the Panel </w:t>
      </w:r>
      <w:r w:rsidR="00921372">
        <w:rPr>
          <w:rFonts w:asciiTheme="majorHAnsi" w:eastAsia="Times New Roman" w:hAnsiTheme="majorHAnsi" w:cstheme="majorHAnsi"/>
          <w:color w:val="000000"/>
          <w:lang w:val="en-US"/>
        </w:rPr>
        <w:t xml:space="preserve">observes that </w:t>
      </w:r>
      <w:r w:rsidR="002D7162">
        <w:rPr>
          <w:rFonts w:asciiTheme="majorHAnsi" w:eastAsia="Times New Roman" w:hAnsiTheme="majorHAnsi" w:cstheme="majorHAnsi"/>
          <w:color w:val="000000"/>
          <w:lang w:val="en-US"/>
        </w:rPr>
        <w:t>enrollments in a foundational GE course could be negatively affected by placing the course at such a high level</w:t>
      </w:r>
      <w:r>
        <w:rPr>
          <w:rFonts w:asciiTheme="majorHAnsi" w:eastAsia="Times New Roman" w:hAnsiTheme="majorHAnsi" w:cstheme="majorHAnsi"/>
          <w:color w:val="000000"/>
          <w:lang w:val="en-US"/>
        </w:rPr>
        <w:t xml:space="preserve">, and </w:t>
      </w:r>
      <w:r w:rsidR="002D7162">
        <w:rPr>
          <w:rFonts w:asciiTheme="majorHAnsi" w:eastAsia="Times New Roman" w:hAnsiTheme="majorHAnsi" w:cstheme="majorHAnsi"/>
          <w:color w:val="000000"/>
          <w:lang w:val="en-US"/>
        </w:rPr>
        <w:t xml:space="preserve">that the course might attract a more diverse student population if it were offered at the 3000 level.  </w:t>
      </w:r>
    </w:p>
    <w:p w14:paraId="311B17D6" w14:textId="49D144BF" w:rsidR="00A26B8A" w:rsidRDefault="00A26B8A" w:rsidP="00A26B8A">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name of the GE category, as well as all GE Goals and Expected Learning outcomes, be presented on the syllabus as written by the Office of Academic Affairs, including aligning the ELOs with specific goals (syllabus pg. 1-2 under “GE Foundation…”).  The official title of the GE category as well as language for the GE Goals and ELOs can be found here:</w:t>
      </w:r>
      <w:r w:rsidRPr="0079331D">
        <w:t xml:space="preserve"> </w:t>
      </w:r>
      <w:hyperlink r:id="rId6" w:history="1">
        <w:r w:rsidRPr="001C7F49">
          <w:rPr>
            <w:rStyle w:val="Hyperlink"/>
            <w:rFonts w:asciiTheme="majorHAnsi" w:eastAsia="Times New Roman" w:hAnsiTheme="majorHAnsi" w:cstheme="majorHAnsi"/>
            <w:lang w:val="en-US"/>
          </w:rPr>
          <w:t>https://oaa.osu.edu/ohio-state-ge-program</w:t>
        </w:r>
      </w:hyperlink>
      <w:r>
        <w:rPr>
          <w:rFonts w:asciiTheme="majorHAnsi" w:eastAsia="Times New Roman" w:hAnsiTheme="majorHAnsi" w:cstheme="majorHAnsi"/>
          <w:color w:val="000000"/>
          <w:lang w:val="en-US"/>
        </w:rPr>
        <w:t>.</w:t>
      </w:r>
    </w:p>
    <w:p w14:paraId="387C68CF" w14:textId="1C791D88" w:rsidR="00257813" w:rsidRDefault="00A26B8A" w:rsidP="00A26B8A">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asks that the department include a paragraph </w:t>
      </w:r>
      <w:r w:rsidR="00921372">
        <w:rPr>
          <w:rFonts w:asciiTheme="majorHAnsi" w:eastAsia="Times New Roman" w:hAnsiTheme="majorHAnsi" w:cstheme="majorHAnsi"/>
          <w:color w:val="000000"/>
          <w:lang w:val="en-US"/>
        </w:rPr>
        <w:t>following</w:t>
      </w:r>
      <w:r>
        <w:rPr>
          <w:rFonts w:asciiTheme="majorHAnsi" w:eastAsia="Times New Roman" w:hAnsiTheme="majorHAnsi" w:cstheme="majorHAnsi"/>
          <w:color w:val="000000"/>
          <w:lang w:val="en-US"/>
        </w:rPr>
        <w:t xml:space="preserve"> the GE Goals and ELOs that explains how this course will meet those GE Goals and ELOS, as specified by the ASC Curriculum Committee.  The Panel adds that including some of the excellent content from the GE submission form in this statement might better help students understand how this course is centered on REGD issues.  More information on required </w:t>
      </w:r>
      <w:r>
        <w:rPr>
          <w:rFonts w:asciiTheme="majorHAnsi" w:eastAsia="Times New Roman" w:hAnsiTheme="majorHAnsi" w:cstheme="majorHAnsi"/>
          <w:color w:val="000000"/>
          <w:lang w:val="en-US"/>
        </w:rPr>
        <w:lastRenderedPageBreak/>
        <w:t xml:space="preserve">elements for syllabi can be found here: </w:t>
      </w:r>
      <w:hyperlink r:id="rId7" w:history="1">
        <w:r w:rsidRPr="001C7F49">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color w:val="000000"/>
          <w:lang w:val="en-US"/>
        </w:rPr>
        <w:t>.</w:t>
      </w:r>
    </w:p>
    <w:p w14:paraId="12864795" w14:textId="4DE79103" w:rsidR="002D7162" w:rsidRPr="002D7162" w:rsidRDefault="002D7162" w:rsidP="002D7162">
      <w:pPr>
        <w:numPr>
          <w:ilvl w:val="1"/>
          <w:numId w:val="24"/>
        </w:numPr>
        <w:spacing w:line="240" w:lineRule="auto"/>
        <w:rPr>
          <w:rFonts w:asciiTheme="majorHAnsi" w:eastAsia="Times New Roman" w:hAnsiTheme="majorHAnsi" w:cstheme="majorHAnsi"/>
          <w:color w:val="000000"/>
          <w:lang w:val="en-US"/>
        </w:rPr>
      </w:pPr>
      <w:r w:rsidRPr="00421F3B">
        <w:rPr>
          <w:rFonts w:asciiTheme="majorHAnsi" w:eastAsia="Times New Roman" w:hAnsiTheme="majorHAnsi" w:cstheme="majorHAnsi"/>
          <w:color w:val="000000"/>
          <w:lang w:val="en-US"/>
        </w:rPr>
        <w:t xml:space="preserve">The Panel </w:t>
      </w:r>
      <w:r>
        <w:rPr>
          <w:rFonts w:asciiTheme="majorHAnsi" w:eastAsia="Times New Roman" w:hAnsiTheme="majorHAnsi" w:cstheme="majorHAnsi"/>
          <w:color w:val="000000"/>
          <w:lang w:val="en-US"/>
        </w:rPr>
        <w:t>recommends</w:t>
      </w:r>
      <w:r w:rsidRPr="00421F3B">
        <w:rPr>
          <w:rFonts w:asciiTheme="majorHAnsi" w:eastAsia="Times New Roman" w:hAnsiTheme="majorHAnsi" w:cstheme="majorHAnsi"/>
          <w:color w:val="000000"/>
          <w:lang w:val="en-US"/>
        </w:rPr>
        <w:t xml:space="preserve"> that all courses seeking approval in the new GE Foundations: REGD category include a Land Acknowledgement.  A sample Land Acknowledgement, information about the purpose of such a statement, and further action steps can be found here: </w:t>
      </w:r>
      <w:hyperlink r:id="rId8" w:history="1">
        <w:r w:rsidRPr="00421F3B">
          <w:rPr>
            <w:rStyle w:val="Hyperlink"/>
            <w:rFonts w:asciiTheme="majorHAnsi" w:eastAsia="Times New Roman" w:hAnsiTheme="majorHAnsi" w:cstheme="majorHAnsi"/>
            <w:lang w:val="en-US"/>
          </w:rPr>
          <w:t>https://mcc.osu.edu/about-us/land-acknowledgement</w:t>
        </w:r>
      </w:hyperlink>
      <w:r>
        <w:rPr>
          <w:rFonts w:asciiTheme="majorHAnsi" w:eastAsia="Times New Roman" w:hAnsiTheme="majorHAnsi" w:cstheme="majorHAnsi"/>
          <w:color w:val="000000"/>
          <w:lang w:val="en-US"/>
        </w:rPr>
        <w:t>.</w:t>
      </w:r>
    </w:p>
    <w:p w14:paraId="51F2F191" w14:textId="0F87F0B8" w:rsidR="00793A7E" w:rsidRDefault="00793A7E" w:rsidP="007E5B1B">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w:t>
      </w:r>
    </w:p>
    <w:p w14:paraId="31CD9EAB" w14:textId="77777777" w:rsidR="00D9023F" w:rsidRPr="007E5B1B" w:rsidRDefault="00D9023F" w:rsidP="00D9023F">
      <w:pPr>
        <w:spacing w:line="240" w:lineRule="auto"/>
        <w:rPr>
          <w:rFonts w:asciiTheme="majorHAnsi" w:eastAsia="Times New Roman" w:hAnsiTheme="majorHAnsi" w:cstheme="majorHAnsi"/>
          <w:color w:val="000000"/>
          <w:lang w:val="en-US"/>
        </w:rPr>
      </w:pPr>
    </w:p>
    <w:p w14:paraId="294A03B4" w14:textId="7137F38F" w:rsidR="00916F96" w:rsidRDefault="00916F96" w:rsidP="00916F96">
      <w:pPr>
        <w:numPr>
          <w:ilvl w:val="0"/>
          <w:numId w:val="24"/>
        </w:numPr>
        <w:spacing w:line="240" w:lineRule="auto"/>
        <w:rPr>
          <w:rFonts w:asciiTheme="majorHAnsi" w:eastAsia="Times New Roman" w:hAnsiTheme="majorHAnsi" w:cstheme="majorHAnsi"/>
          <w:color w:val="000000"/>
          <w:lang w:val="en-US"/>
        </w:rPr>
      </w:pPr>
      <w:r w:rsidRPr="00916F96">
        <w:rPr>
          <w:rFonts w:asciiTheme="majorHAnsi" w:eastAsia="Times New Roman" w:hAnsiTheme="majorHAnsi" w:cstheme="majorHAnsi"/>
          <w:color w:val="000000"/>
          <w:lang w:val="en-US"/>
        </w:rPr>
        <w:t>History 2001 (existing course with GE Historical Study &amp; GE Diversity-Social Diversity in the U.S.; will be new GE Foundation Historical and Cultural Studies; requesting new GE Foundation REGD)</w:t>
      </w:r>
    </w:p>
    <w:p w14:paraId="0A87A1C0" w14:textId="13741AFD" w:rsidR="00132879" w:rsidRDefault="00132879" w:rsidP="00132879">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appreciates the department’s work in </w:t>
      </w:r>
      <w:r w:rsidR="00E5751B">
        <w:rPr>
          <w:rFonts w:asciiTheme="majorHAnsi" w:eastAsia="Times New Roman" w:hAnsiTheme="majorHAnsi" w:cstheme="majorHAnsi"/>
          <w:color w:val="000000"/>
          <w:lang w:val="en-US"/>
        </w:rPr>
        <w:t>altering</w:t>
      </w:r>
      <w:r>
        <w:rPr>
          <w:rFonts w:asciiTheme="majorHAnsi" w:eastAsia="Times New Roman" w:hAnsiTheme="majorHAnsi" w:cstheme="majorHAnsi"/>
          <w:color w:val="000000"/>
          <w:lang w:val="en-US"/>
        </w:rPr>
        <w:t xml:space="preserve"> the syllabus after its first review, including a revised course description, clarifying the grading and attendance policies,</w:t>
      </w:r>
      <w:r w:rsidR="00AC2F3F">
        <w:rPr>
          <w:rFonts w:asciiTheme="majorHAnsi" w:eastAsia="Times New Roman" w:hAnsiTheme="majorHAnsi" w:cstheme="majorHAnsi"/>
          <w:color w:val="000000"/>
          <w:lang w:val="en-US"/>
        </w:rPr>
        <w:t xml:space="preserve"> and notes</w:t>
      </w:r>
      <w:r>
        <w:rPr>
          <w:rFonts w:asciiTheme="majorHAnsi" w:eastAsia="Times New Roman" w:hAnsiTheme="majorHAnsi" w:cstheme="majorHAnsi"/>
          <w:color w:val="000000"/>
          <w:lang w:val="en-US"/>
        </w:rPr>
        <w:t xml:space="preserve"> the inclusion of more secondary texts, </w:t>
      </w:r>
      <w:r w:rsidR="00A33788">
        <w:rPr>
          <w:rFonts w:asciiTheme="majorHAnsi" w:eastAsia="Times New Roman" w:hAnsiTheme="majorHAnsi" w:cstheme="majorHAnsi"/>
          <w:color w:val="000000"/>
          <w:lang w:val="en-US"/>
        </w:rPr>
        <w:t xml:space="preserve">the addition of a Land Acknowledgement, </w:t>
      </w:r>
      <w:r>
        <w:rPr>
          <w:rFonts w:asciiTheme="majorHAnsi" w:eastAsia="Times New Roman" w:hAnsiTheme="majorHAnsi" w:cstheme="majorHAnsi"/>
          <w:color w:val="000000"/>
          <w:lang w:val="en-US"/>
        </w:rPr>
        <w:t xml:space="preserve">and </w:t>
      </w:r>
      <w:r w:rsidR="00A33788">
        <w:rPr>
          <w:rFonts w:asciiTheme="majorHAnsi" w:eastAsia="Times New Roman" w:hAnsiTheme="majorHAnsi" w:cstheme="majorHAnsi"/>
          <w:color w:val="000000"/>
          <w:lang w:val="en-US"/>
        </w:rPr>
        <w:t xml:space="preserve">the removal of </w:t>
      </w:r>
      <w:r>
        <w:rPr>
          <w:rFonts w:asciiTheme="majorHAnsi" w:eastAsia="Times New Roman" w:hAnsiTheme="majorHAnsi" w:cstheme="majorHAnsi"/>
          <w:color w:val="000000"/>
          <w:lang w:val="en-US"/>
        </w:rPr>
        <w:t>references to quarters.</w:t>
      </w:r>
      <w:r w:rsidR="00A33788">
        <w:rPr>
          <w:rFonts w:asciiTheme="majorHAnsi" w:eastAsia="Times New Roman" w:hAnsiTheme="majorHAnsi" w:cstheme="majorHAnsi"/>
          <w:color w:val="000000"/>
          <w:lang w:val="en-US"/>
        </w:rPr>
        <w:t xml:space="preserve">  However, the Panel notes that additional revisions are needed. </w:t>
      </w:r>
    </w:p>
    <w:p w14:paraId="683C1467" w14:textId="195940F9" w:rsidR="00921372" w:rsidRDefault="00921372" w:rsidP="00921372">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w:t>
      </w:r>
      <w:r w:rsidRPr="00593707">
        <w:rPr>
          <w:rFonts w:asciiTheme="majorHAnsi" w:eastAsia="Times New Roman" w:hAnsiTheme="majorHAnsi" w:cstheme="majorHAnsi"/>
          <w:color w:val="000000"/>
          <w:lang w:val="en-US"/>
        </w:rPr>
        <w:t>feels that the course is centered around an introduction to</w:t>
      </w:r>
      <w:r>
        <w:rPr>
          <w:rFonts w:asciiTheme="majorHAnsi" w:eastAsia="Times New Roman" w:hAnsiTheme="majorHAnsi" w:cstheme="majorHAnsi"/>
          <w:color w:val="000000"/>
          <w:lang w:val="en-US"/>
        </w:rPr>
        <w:t xml:space="preserve"> the early history of the United States</w:t>
      </w:r>
      <w:r w:rsidRPr="00593707">
        <w:rPr>
          <w:rFonts w:asciiTheme="majorHAnsi" w:eastAsia="Times New Roman" w:hAnsiTheme="majorHAnsi" w:cstheme="majorHAnsi"/>
          <w:color w:val="000000"/>
          <w:lang w:val="en-US"/>
        </w:rPr>
        <w:t xml:space="preserve"> (with significant attention to issues of race, gender, </w:t>
      </w:r>
      <w:r>
        <w:rPr>
          <w:rFonts w:asciiTheme="majorHAnsi" w:eastAsia="Times New Roman" w:hAnsiTheme="majorHAnsi" w:cstheme="majorHAnsi"/>
          <w:color w:val="000000"/>
          <w:lang w:val="en-US"/>
        </w:rPr>
        <w:t>and ethnicity</w:t>
      </w:r>
      <w:r w:rsidRPr="00593707">
        <w:rPr>
          <w:rFonts w:asciiTheme="majorHAnsi" w:eastAsia="Times New Roman" w:hAnsiTheme="majorHAnsi" w:cstheme="majorHAnsi"/>
          <w:color w:val="000000"/>
          <w:lang w:val="en-US"/>
        </w:rPr>
        <w:t xml:space="preserve">) rather than being centered around issues of race, gender, ethnicity and intersectionality while also </w:t>
      </w:r>
      <w:r>
        <w:rPr>
          <w:rFonts w:asciiTheme="majorHAnsi" w:eastAsia="Times New Roman" w:hAnsiTheme="majorHAnsi" w:cstheme="majorHAnsi"/>
          <w:color w:val="000000"/>
          <w:lang w:val="en-US"/>
        </w:rPr>
        <w:t>providing a scholarly introduction to American history</w:t>
      </w:r>
      <w:r w:rsidRPr="00593707">
        <w:rPr>
          <w:rFonts w:asciiTheme="majorHAnsi" w:eastAsia="Times New Roman" w:hAnsiTheme="majorHAnsi" w:cstheme="majorHAnsi"/>
          <w:color w:val="000000"/>
          <w:lang w:val="en-US"/>
        </w:rPr>
        <w:t xml:space="preserve">.  The Panel respectfully </w:t>
      </w:r>
      <w:r>
        <w:rPr>
          <w:rFonts w:asciiTheme="majorHAnsi" w:eastAsia="Times New Roman" w:hAnsiTheme="majorHAnsi" w:cstheme="majorHAnsi"/>
          <w:color w:val="000000"/>
          <w:lang w:val="en-US"/>
        </w:rPr>
        <w:t>asks that the department consider how race, ethnicity, and gender can be centered in the course, and demonstrate how the instructor will guide students in their understanding of the construction of racial, ethnic, and gendered identities in these time periods.</w:t>
      </w:r>
    </w:p>
    <w:p w14:paraId="101E5685" w14:textId="2F50125D" w:rsidR="00921372" w:rsidRDefault="00921372" w:rsidP="00921372">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notes and appreciates the statement about how the historical profession has addressed race, ethnicity, and gender diversity (syllabus pg. 6); however, they would also like to see an active engagement with these topics as a part of the course content and course calendar.</w:t>
      </w:r>
    </w:p>
    <w:p w14:paraId="2DDD4B75" w14:textId="5F20C754" w:rsidR="00921372" w:rsidRDefault="00921372" w:rsidP="00921372">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respectfully and kindly reminds the department that, though they evaluate both the syllabus and the GE submission form, the syllabus itself should be written as a student-facing document.  The Panel reviews syllabi with the student experience in mind and views a syllabus as the document that will most clearly demonstrate to students the focus, intentions, and purpose of the course.  The Panel asks that the department exclude from the syllabus any material that has only been added for the benefit of the reviewers, though they remind the department supplementary materials that give more detailed information on assignments, grading, etc. may be included as a separate document or as a part of the GE submission form.</w:t>
      </w:r>
    </w:p>
    <w:p w14:paraId="078BD103" w14:textId="17B627DA" w:rsidR="00EE135B" w:rsidRPr="00EE135B" w:rsidRDefault="00EE135B" w:rsidP="00EE135B">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is enthusiastic about the inclusion of Frederick Douglass’ work and asks that the department highlight the intersectional nature of his positions, as well as incorporating more intersectional material and more work from historians of color into the course content.</w:t>
      </w:r>
    </w:p>
    <w:p w14:paraId="69F43DC2" w14:textId="6C47F068" w:rsidR="00A33788" w:rsidRDefault="00A33788" w:rsidP="00A33788">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w:t>
      </w:r>
      <w:r w:rsidR="00AC2F3F">
        <w:rPr>
          <w:rFonts w:asciiTheme="majorHAnsi" w:eastAsia="Times New Roman" w:hAnsiTheme="majorHAnsi" w:cstheme="majorHAnsi"/>
          <w:color w:val="000000"/>
          <w:lang w:val="en-US"/>
        </w:rPr>
        <w:t xml:space="preserve"> observes</w:t>
      </w:r>
      <w:r>
        <w:rPr>
          <w:rFonts w:asciiTheme="majorHAnsi" w:eastAsia="Times New Roman" w:hAnsiTheme="majorHAnsi" w:cstheme="majorHAnsi"/>
          <w:color w:val="000000"/>
          <w:lang w:val="en-US"/>
        </w:rPr>
        <w:t xml:space="preserve"> that the explanation of how the course will meet the Goals and ELOs of the REGD category (Syllabus pg. 4-5) is focused on assignments and assessment.  The Panel asks that the department use this section of the syllabus to provide more information for students about how the content of the class will address the Goals/ELOs.    </w:t>
      </w:r>
    </w:p>
    <w:p w14:paraId="1EDEBF18" w14:textId="7CC4AA2D" w:rsidR="00EE135B" w:rsidRPr="00EE135B" w:rsidRDefault="00EE135B" w:rsidP="00EE135B">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 xml:space="preserve">The Panel requests that the department include an explanation of how the course will meet the Goals and Expected Learning Outcomes for all GE categories that the class seeks to fulfill (in this case, for </w:t>
      </w:r>
      <w:r>
        <w:rPr>
          <w:rFonts w:asciiTheme="majorHAnsi" w:eastAsia="Times New Roman" w:hAnsiTheme="majorHAnsi" w:cstheme="majorHAnsi"/>
          <w:i/>
          <w:iCs/>
          <w:color w:val="000000"/>
          <w:lang w:val="en-US"/>
        </w:rPr>
        <w:t xml:space="preserve">both </w:t>
      </w:r>
      <w:r>
        <w:rPr>
          <w:rFonts w:asciiTheme="majorHAnsi" w:eastAsia="Times New Roman" w:hAnsiTheme="majorHAnsi" w:cstheme="majorHAnsi"/>
          <w:color w:val="000000"/>
          <w:lang w:val="en-US"/>
        </w:rPr>
        <w:t xml:space="preserve">the Historical Studies and REGD categories.)  </w:t>
      </w:r>
    </w:p>
    <w:p w14:paraId="55AB9333" w14:textId="721CD954" w:rsidR="00E01278" w:rsidRDefault="00E01278" w:rsidP="00793A7E">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lastRenderedPageBreak/>
        <w:t>The Panel asks that the label of “Themes” (syllabus pg. 4 at the top of the table) be removed, as these are the Goals and ELOs for the GE Foundations: Race, Ethnicity, and Gender Diversity category, not one of the GE Themes categories.</w:t>
      </w:r>
    </w:p>
    <w:p w14:paraId="3BA87D9B" w14:textId="40B9AF3F" w:rsidR="00AC2F3F" w:rsidRPr="00AC2F3F" w:rsidRDefault="00AC2F3F" w:rsidP="00AC2F3F">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The Panel asks that the department remove references to History 2001H (syllabus pg. 3 under “History Minor”).</w:t>
      </w:r>
    </w:p>
    <w:p w14:paraId="03B42EAD" w14:textId="5B923278" w:rsidR="00B61E80" w:rsidRDefault="00B61E80" w:rsidP="00793A7E">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color w:val="000000"/>
          <w:lang w:val="en-US"/>
        </w:rPr>
        <w:t>No Vote</w:t>
      </w:r>
    </w:p>
    <w:p w14:paraId="12A6FBB0" w14:textId="77777777" w:rsidR="00CC7608" w:rsidRDefault="00CC7608" w:rsidP="00CC7608">
      <w:pPr>
        <w:spacing w:line="240" w:lineRule="auto"/>
        <w:ind w:left="1080"/>
        <w:rPr>
          <w:rFonts w:asciiTheme="majorHAnsi" w:eastAsia="Times New Roman" w:hAnsiTheme="majorHAnsi" w:cstheme="majorHAnsi"/>
          <w:color w:val="000000"/>
          <w:lang w:val="en-US"/>
        </w:rPr>
      </w:pPr>
    </w:p>
    <w:p w14:paraId="177CDC39" w14:textId="09EA20CE" w:rsidR="00916F96" w:rsidRDefault="00916F96" w:rsidP="00916F96">
      <w:pPr>
        <w:numPr>
          <w:ilvl w:val="0"/>
          <w:numId w:val="24"/>
        </w:numPr>
        <w:spacing w:line="240" w:lineRule="auto"/>
        <w:rPr>
          <w:rFonts w:asciiTheme="majorHAnsi" w:eastAsia="Times New Roman" w:hAnsiTheme="majorHAnsi" w:cstheme="majorHAnsi"/>
          <w:color w:val="000000"/>
          <w:lang w:val="en-US"/>
        </w:rPr>
      </w:pPr>
      <w:r w:rsidRPr="00916F96">
        <w:rPr>
          <w:rFonts w:asciiTheme="majorHAnsi" w:eastAsia="Times New Roman" w:hAnsiTheme="majorHAnsi" w:cstheme="majorHAnsi"/>
          <w:color w:val="000000"/>
          <w:lang w:val="en-US"/>
        </w:rPr>
        <w:t>AAAS &amp; WGSST 2367.04 (existing courses with GE Writing and Communication—Level 2; Literature; and Diversity-Social Diversity in the U.S.; will become new GE Foundation LVPA; requesting GE Foundation REGD)</w:t>
      </w:r>
    </w:p>
    <w:p w14:paraId="75F94411" w14:textId="59F4A77D" w:rsidR="001346EC" w:rsidRDefault="001346EC" w:rsidP="001346EC">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that the department edit the name of the GE category to read “Race, Ethnicity and Gender Diversity” rather than “Race, Ethnic, and Gender Diversity” (syllabus pg. 2 under “General Education Goals and Expected Outcomes”).</w:t>
      </w:r>
    </w:p>
    <w:p w14:paraId="19CA57A1" w14:textId="26EB991D" w:rsidR="0041353E" w:rsidRDefault="0041353E" w:rsidP="001346EC">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altering the syllabus to clarify the delivery mode of the course.  The “How this Course Works” section of the syllabus (pg. 3) states that the course is “100% online”, however, pg. 1 of the syllabus gives a physical location (Mendenhall Lab).</w:t>
      </w:r>
    </w:p>
    <w:p w14:paraId="375DB5FE" w14:textId="6879D1F4" w:rsidR="0041353E" w:rsidRPr="00E83AD7" w:rsidRDefault="0041353E" w:rsidP="001346EC">
      <w:pPr>
        <w:numPr>
          <w:ilvl w:val="1"/>
          <w:numId w:val="24"/>
        </w:numPr>
        <w:spacing w:line="240" w:lineRule="auto"/>
        <w:rPr>
          <w:rFonts w:asciiTheme="majorHAnsi" w:eastAsia="Times New Roman" w:hAnsiTheme="majorHAnsi" w:cstheme="majorHAnsi"/>
          <w:color w:val="000000" w:themeColor="text1"/>
          <w:lang w:val="en-US"/>
        </w:rPr>
      </w:pPr>
      <w:r w:rsidRPr="00E83AD7">
        <w:rPr>
          <w:rFonts w:asciiTheme="majorHAnsi" w:eastAsia="Times New Roman" w:hAnsiTheme="majorHAnsi" w:cstheme="majorHAnsi"/>
          <w:i/>
          <w:iCs/>
          <w:color w:val="000000" w:themeColor="text1"/>
          <w:lang w:val="en-US"/>
        </w:rPr>
        <w:t>Recommendation</w:t>
      </w:r>
      <w:r w:rsidRPr="00E83AD7">
        <w:rPr>
          <w:rFonts w:asciiTheme="majorHAnsi" w:eastAsia="Times New Roman" w:hAnsiTheme="majorHAnsi" w:cstheme="majorHAnsi"/>
          <w:color w:val="000000" w:themeColor="text1"/>
          <w:lang w:val="en-US"/>
        </w:rPr>
        <w:t xml:space="preserve">: The panel notes that there is no “standard” grading scale at Ohio </w:t>
      </w:r>
      <w:r w:rsidR="00E83AD7" w:rsidRPr="00E83AD7">
        <w:rPr>
          <w:rFonts w:asciiTheme="majorHAnsi" w:eastAsia="Times New Roman" w:hAnsiTheme="majorHAnsi" w:cstheme="majorHAnsi"/>
          <w:color w:val="000000" w:themeColor="text1"/>
          <w:lang w:val="en-US"/>
        </w:rPr>
        <w:t>State and</w:t>
      </w:r>
      <w:r w:rsidRPr="00E83AD7">
        <w:rPr>
          <w:rFonts w:asciiTheme="majorHAnsi" w:eastAsia="Times New Roman" w:hAnsiTheme="majorHAnsi" w:cstheme="majorHAnsi"/>
          <w:color w:val="000000" w:themeColor="text1"/>
          <w:lang w:val="en-US"/>
        </w:rPr>
        <w:t xml:space="preserve"> recommends that </w:t>
      </w:r>
      <w:r w:rsidR="009B2176">
        <w:rPr>
          <w:rFonts w:asciiTheme="majorHAnsi" w:eastAsia="Times New Roman" w:hAnsiTheme="majorHAnsi" w:cstheme="majorHAnsi"/>
          <w:color w:val="000000" w:themeColor="text1"/>
          <w:lang w:val="en-US"/>
        </w:rPr>
        <w:t>the language “OSU Standard Grade Guidelines” be amended to read “Grade Guidelines” or similar</w:t>
      </w:r>
      <w:r w:rsidRPr="00E83AD7">
        <w:rPr>
          <w:rFonts w:asciiTheme="majorHAnsi" w:eastAsia="Times New Roman" w:hAnsiTheme="majorHAnsi" w:cstheme="majorHAnsi"/>
          <w:color w:val="000000" w:themeColor="text1"/>
          <w:lang w:val="en-US"/>
        </w:rPr>
        <w:t xml:space="preserve"> (pg. 5).</w:t>
      </w:r>
    </w:p>
    <w:p w14:paraId="49D2A3F5" w14:textId="4EF5AE70" w:rsidR="0041353E" w:rsidRPr="00E83AD7" w:rsidRDefault="0041353E" w:rsidP="001346EC">
      <w:pPr>
        <w:numPr>
          <w:ilvl w:val="1"/>
          <w:numId w:val="24"/>
        </w:numPr>
        <w:spacing w:line="240" w:lineRule="auto"/>
        <w:rPr>
          <w:rFonts w:asciiTheme="majorHAnsi" w:eastAsia="Times New Roman" w:hAnsiTheme="majorHAnsi" w:cstheme="majorHAnsi"/>
          <w:color w:val="000000" w:themeColor="text1"/>
          <w:lang w:val="en-US"/>
        </w:rPr>
      </w:pPr>
      <w:r w:rsidRPr="00E83AD7">
        <w:rPr>
          <w:rFonts w:asciiTheme="majorHAnsi" w:eastAsia="Times New Roman" w:hAnsiTheme="majorHAnsi" w:cstheme="majorHAnsi"/>
          <w:i/>
          <w:iCs/>
          <w:color w:val="000000" w:themeColor="text1"/>
          <w:lang w:val="en-US"/>
        </w:rPr>
        <w:t>Recommendation</w:t>
      </w:r>
      <w:r w:rsidRPr="00E83AD7">
        <w:rPr>
          <w:rFonts w:asciiTheme="majorHAnsi" w:eastAsia="Times New Roman" w:hAnsiTheme="majorHAnsi" w:cstheme="majorHAnsi"/>
          <w:color w:val="000000" w:themeColor="text1"/>
          <w:lang w:val="en-US"/>
        </w:rPr>
        <w:t xml:space="preserve">: </w:t>
      </w:r>
      <w:r w:rsidR="00E83AD7" w:rsidRPr="00E83AD7">
        <w:rPr>
          <w:rFonts w:asciiTheme="majorHAnsi" w:eastAsia="Times New Roman" w:hAnsiTheme="majorHAnsi" w:cstheme="majorHAnsi"/>
          <w:color w:val="000000" w:themeColor="text1"/>
          <w:lang w:val="en-US"/>
        </w:rPr>
        <w:t>The Panel</w:t>
      </w:r>
      <w:r w:rsidRPr="00E83AD7">
        <w:rPr>
          <w:rFonts w:asciiTheme="majorHAnsi" w:eastAsia="Times New Roman" w:hAnsiTheme="majorHAnsi" w:cstheme="majorHAnsi"/>
          <w:color w:val="000000" w:themeColor="text1"/>
          <w:lang w:val="en-US"/>
        </w:rPr>
        <w:t xml:space="preserve"> recommends including the assignment due dates on the Course Calendar (syllabus pg. 9-11)</w:t>
      </w:r>
      <w:r w:rsidR="008D4204" w:rsidRPr="00E83AD7">
        <w:rPr>
          <w:rFonts w:asciiTheme="majorHAnsi" w:eastAsia="Times New Roman" w:hAnsiTheme="majorHAnsi" w:cstheme="majorHAnsi"/>
          <w:color w:val="000000" w:themeColor="text1"/>
          <w:lang w:val="en-US"/>
        </w:rPr>
        <w:t>.</w:t>
      </w:r>
    </w:p>
    <w:p w14:paraId="2ABEE3D0" w14:textId="67009205" w:rsidR="00E41B51" w:rsidRPr="00E83AD7" w:rsidRDefault="00E41B51" w:rsidP="00015BA6">
      <w:pPr>
        <w:numPr>
          <w:ilvl w:val="1"/>
          <w:numId w:val="24"/>
        </w:numPr>
        <w:spacing w:line="240" w:lineRule="auto"/>
        <w:rPr>
          <w:rFonts w:asciiTheme="majorHAnsi" w:eastAsia="Times New Roman" w:hAnsiTheme="majorHAnsi" w:cstheme="majorHAnsi"/>
          <w:color w:val="000000" w:themeColor="text1"/>
          <w:lang w:val="en-US"/>
        </w:rPr>
      </w:pPr>
      <w:r w:rsidRPr="00E83AD7">
        <w:rPr>
          <w:rFonts w:asciiTheme="majorHAnsi" w:eastAsia="Times New Roman" w:hAnsiTheme="majorHAnsi" w:cstheme="majorHAnsi"/>
          <w:color w:val="000000" w:themeColor="text1"/>
          <w:lang w:val="en-US"/>
        </w:rPr>
        <w:t>Abrams, Ponce; unanimously approved</w:t>
      </w:r>
      <w:r w:rsidR="00587652">
        <w:rPr>
          <w:rFonts w:asciiTheme="majorHAnsi" w:eastAsia="Times New Roman" w:hAnsiTheme="majorHAnsi" w:cstheme="majorHAnsi"/>
          <w:color w:val="000000" w:themeColor="text1"/>
          <w:lang w:val="en-US"/>
        </w:rPr>
        <w:t xml:space="preserve"> with </w:t>
      </w:r>
      <w:r w:rsidR="00587652">
        <w:rPr>
          <w:rFonts w:asciiTheme="majorHAnsi" w:eastAsia="Times New Roman" w:hAnsiTheme="majorHAnsi" w:cstheme="majorHAnsi"/>
          <w:i/>
          <w:iCs/>
          <w:color w:val="000000" w:themeColor="text1"/>
          <w:lang w:val="en-US"/>
        </w:rPr>
        <w:t xml:space="preserve">4 recommendations </w:t>
      </w:r>
      <w:r w:rsidR="00587652">
        <w:rPr>
          <w:rFonts w:asciiTheme="majorHAnsi" w:eastAsia="Times New Roman" w:hAnsiTheme="majorHAnsi" w:cstheme="majorHAnsi"/>
          <w:color w:val="000000" w:themeColor="text1"/>
          <w:lang w:val="en-US"/>
        </w:rPr>
        <w:t>(in italics above.)</w:t>
      </w:r>
    </w:p>
    <w:p w14:paraId="2C19234A" w14:textId="4D355FAA" w:rsidR="00916F96" w:rsidRDefault="00916F96" w:rsidP="00916F96">
      <w:pPr>
        <w:numPr>
          <w:ilvl w:val="0"/>
          <w:numId w:val="24"/>
        </w:numPr>
        <w:spacing w:line="240" w:lineRule="auto"/>
        <w:rPr>
          <w:rFonts w:asciiTheme="majorHAnsi" w:eastAsia="Times New Roman" w:hAnsiTheme="majorHAnsi" w:cstheme="majorHAnsi"/>
          <w:color w:val="000000"/>
          <w:lang w:val="en-US"/>
        </w:rPr>
      </w:pPr>
      <w:r w:rsidRPr="00916F96">
        <w:rPr>
          <w:rFonts w:asciiTheme="majorHAnsi" w:eastAsia="Times New Roman" w:hAnsiTheme="majorHAnsi" w:cstheme="majorHAnsi"/>
          <w:color w:val="000000"/>
          <w:lang w:val="en-US"/>
        </w:rPr>
        <w:t>City and Regional Planning 3510 (existing course requesting new GE Foundation: REGD)</w:t>
      </w:r>
    </w:p>
    <w:p w14:paraId="13A3D45A" w14:textId="727D222D" w:rsidR="00E41B51" w:rsidRDefault="00587652" w:rsidP="00E41B51">
      <w:pPr>
        <w:numPr>
          <w:ilvl w:val="1"/>
          <w:numId w:val="24"/>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that the</w:t>
      </w:r>
      <w:r w:rsidR="00332EC0">
        <w:rPr>
          <w:rFonts w:asciiTheme="majorHAnsi" w:eastAsia="Times New Roman" w:hAnsiTheme="majorHAnsi" w:cstheme="majorHAnsi"/>
          <w:color w:val="000000"/>
          <w:lang w:val="en-US"/>
        </w:rPr>
        <w:t xml:space="preserve"> department</w:t>
      </w:r>
      <w:r w:rsidR="00C37DC1">
        <w:rPr>
          <w:rFonts w:asciiTheme="majorHAnsi" w:eastAsia="Times New Roman" w:hAnsiTheme="majorHAnsi" w:cstheme="majorHAnsi"/>
          <w:color w:val="000000"/>
          <w:lang w:val="en-US"/>
        </w:rPr>
        <w:t xml:space="preserve"> consider the addition of </w:t>
      </w:r>
      <w:r w:rsidR="00332EC0">
        <w:rPr>
          <w:rFonts w:asciiTheme="majorHAnsi" w:eastAsia="Times New Roman" w:hAnsiTheme="majorHAnsi" w:cstheme="majorHAnsi"/>
          <w:color w:val="000000"/>
          <w:lang w:val="en-US"/>
        </w:rPr>
        <w:t>a subtitle and/or chang</w:t>
      </w:r>
      <w:r w:rsidR="005C7CDE">
        <w:rPr>
          <w:rFonts w:asciiTheme="majorHAnsi" w:eastAsia="Times New Roman" w:hAnsiTheme="majorHAnsi" w:cstheme="majorHAnsi"/>
          <w:color w:val="000000"/>
          <w:lang w:val="en-US"/>
        </w:rPr>
        <w:t>e</w:t>
      </w:r>
      <w:r w:rsidR="00332EC0">
        <w:rPr>
          <w:rFonts w:asciiTheme="majorHAnsi" w:eastAsia="Times New Roman" w:hAnsiTheme="majorHAnsi" w:cstheme="majorHAnsi"/>
          <w:color w:val="000000"/>
          <w:lang w:val="en-US"/>
        </w:rPr>
        <w:t xml:space="preserve"> the title of the course, as they believe the current title </w:t>
      </w:r>
      <w:r w:rsidR="00E91E20">
        <w:rPr>
          <w:rFonts w:asciiTheme="majorHAnsi" w:eastAsia="Times New Roman" w:hAnsiTheme="majorHAnsi" w:cstheme="majorHAnsi"/>
          <w:color w:val="000000"/>
          <w:lang w:val="en-US"/>
        </w:rPr>
        <w:t>plays into</w:t>
      </w:r>
      <w:r w:rsidR="00E96AEB">
        <w:rPr>
          <w:rFonts w:asciiTheme="majorHAnsi" w:eastAsia="Times New Roman" w:hAnsiTheme="majorHAnsi" w:cstheme="majorHAnsi"/>
          <w:color w:val="000000"/>
          <w:lang w:val="en-US"/>
        </w:rPr>
        <w:t xml:space="preserve"> </w:t>
      </w:r>
      <w:r w:rsidR="00E91E20">
        <w:rPr>
          <w:rFonts w:asciiTheme="majorHAnsi" w:eastAsia="Times New Roman" w:hAnsiTheme="majorHAnsi" w:cstheme="majorHAnsi"/>
          <w:color w:val="000000"/>
          <w:lang w:val="en-US"/>
        </w:rPr>
        <w:t xml:space="preserve">stereotypes </w:t>
      </w:r>
      <w:r w:rsidR="00C37DC1">
        <w:rPr>
          <w:rFonts w:asciiTheme="majorHAnsi" w:eastAsia="Times New Roman" w:hAnsiTheme="majorHAnsi" w:cstheme="majorHAnsi"/>
          <w:color w:val="000000"/>
          <w:lang w:val="en-US"/>
        </w:rPr>
        <w:t xml:space="preserve">about marginalized </w:t>
      </w:r>
      <w:r w:rsidR="00E96AEB">
        <w:rPr>
          <w:rFonts w:asciiTheme="majorHAnsi" w:eastAsia="Times New Roman" w:hAnsiTheme="majorHAnsi" w:cstheme="majorHAnsi"/>
          <w:color w:val="000000"/>
          <w:lang w:val="en-US"/>
        </w:rPr>
        <w:t>communities and</w:t>
      </w:r>
      <w:r w:rsidR="00332EC0">
        <w:rPr>
          <w:rFonts w:asciiTheme="majorHAnsi" w:eastAsia="Times New Roman" w:hAnsiTheme="majorHAnsi" w:cstheme="majorHAnsi"/>
          <w:color w:val="000000"/>
          <w:lang w:val="en-US"/>
        </w:rPr>
        <w:t xml:space="preserve"> </w:t>
      </w:r>
      <w:r w:rsidR="005C7CDE">
        <w:rPr>
          <w:rFonts w:asciiTheme="majorHAnsi" w:eastAsia="Times New Roman" w:hAnsiTheme="majorHAnsi" w:cstheme="majorHAnsi"/>
          <w:color w:val="000000"/>
          <w:lang w:val="en-US"/>
        </w:rPr>
        <w:t>does not</w:t>
      </w:r>
      <w:r w:rsidR="00332EC0">
        <w:rPr>
          <w:rFonts w:asciiTheme="majorHAnsi" w:eastAsia="Times New Roman" w:hAnsiTheme="majorHAnsi" w:cstheme="majorHAnsi"/>
          <w:color w:val="000000"/>
          <w:lang w:val="en-US"/>
        </w:rPr>
        <w:t xml:space="preserve"> do justice to the </w:t>
      </w:r>
      <w:r w:rsidR="00E91E20">
        <w:rPr>
          <w:rFonts w:asciiTheme="majorHAnsi" w:eastAsia="Times New Roman" w:hAnsiTheme="majorHAnsi" w:cstheme="majorHAnsi"/>
          <w:color w:val="000000"/>
          <w:lang w:val="en-US"/>
        </w:rPr>
        <w:t xml:space="preserve">excellent </w:t>
      </w:r>
      <w:r w:rsidR="00332EC0">
        <w:rPr>
          <w:rFonts w:asciiTheme="majorHAnsi" w:eastAsia="Times New Roman" w:hAnsiTheme="majorHAnsi" w:cstheme="majorHAnsi"/>
          <w:color w:val="000000"/>
          <w:lang w:val="en-US"/>
        </w:rPr>
        <w:t xml:space="preserve">quality </w:t>
      </w:r>
      <w:r w:rsidR="00E91E20">
        <w:rPr>
          <w:rFonts w:asciiTheme="majorHAnsi" w:eastAsia="Times New Roman" w:hAnsiTheme="majorHAnsi" w:cstheme="majorHAnsi"/>
          <w:color w:val="000000"/>
          <w:lang w:val="en-US"/>
        </w:rPr>
        <w:t xml:space="preserve">of the course </w:t>
      </w:r>
      <w:r w:rsidR="00332EC0">
        <w:rPr>
          <w:rFonts w:asciiTheme="majorHAnsi" w:eastAsia="Times New Roman" w:hAnsiTheme="majorHAnsi" w:cstheme="majorHAnsi"/>
          <w:color w:val="000000"/>
          <w:lang w:val="en-US"/>
        </w:rPr>
        <w:t xml:space="preserve">and </w:t>
      </w:r>
      <w:r w:rsidR="00E91E20">
        <w:rPr>
          <w:rFonts w:asciiTheme="majorHAnsi" w:eastAsia="Times New Roman" w:hAnsiTheme="majorHAnsi" w:cstheme="majorHAnsi"/>
          <w:color w:val="000000"/>
          <w:lang w:val="en-US"/>
        </w:rPr>
        <w:t xml:space="preserve">the </w:t>
      </w:r>
      <w:r w:rsidR="00332EC0">
        <w:rPr>
          <w:rFonts w:asciiTheme="majorHAnsi" w:eastAsia="Times New Roman" w:hAnsiTheme="majorHAnsi" w:cstheme="majorHAnsi"/>
          <w:color w:val="000000"/>
          <w:lang w:val="en-US"/>
        </w:rPr>
        <w:t xml:space="preserve">nuance </w:t>
      </w:r>
      <w:r w:rsidR="00E91E20">
        <w:rPr>
          <w:rFonts w:asciiTheme="majorHAnsi" w:eastAsia="Times New Roman" w:hAnsiTheme="majorHAnsi" w:cstheme="majorHAnsi"/>
          <w:color w:val="000000"/>
          <w:lang w:val="en-US"/>
        </w:rPr>
        <w:t xml:space="preserve">with which </w:t>
      </w:r>
      <w:r w:rsidR="001D06B4">
        <w:rPr>
          <w:rFonts w:asciiTheme="majorHAnsi" w:eastAsia="Times New Roman" w:hAnsiTheme="majorHAnsi" w:cstheme="majorHAnsi"/>
          <w:color w:val="000000"/>
          <w:lang w:val="en-US"/>
        </w:rPr>
        <w:t>it treats the subject matter</w:t>
      </w:r>
      <w:r w:rsidR="00332EC0">
        <w:rPr>
          <w:rFonts w:asciiTheme="majorHAnsi" w:eastAsia="Times New Roman" w:hAnsiTheme="majorHAnsi" w:cstheme="majorHAnsi"/>
          <w:color w:val="000000"/>
          <w:lang w:val="en-US"/>
        </w:rPr>
        <w:t xml:space="preserve">.  </w:t>
      </w:r>
      <w:r>
        <w:rPr>
          <w:rFonts w:asciiTheme="majorHAnsi" w:eastAsia="Times New Roman" w:hAnsiTheme="majorHAnsi" w:cstheme="majorHAnsi"/>
          <w:color w:val="000000"/>
          <w:lang w:val="en-US"/>
        </w:rPr>
        <w:t xml:space="preserve"> </w:t>
      </w:r>
    </w:p>
    <w:p w14:paraId="3CD0051B" w14:textId="4C85F7AC" w:rsidR="00665600" w:rsidRDefault="00E91E20" w:rsidP="00E41B51">
      <w:pPr>
        <w:numPr>
          <w:ilvl w:val="1"/>
          <w:numId w:val="24"/>
        </w:numPr>
        <w:spacing w:line="240" w:lineRule="auto"/>
        <w:rPr>
          <w:rFonts w:asciiTheme="majorHAnsi" w:eastAsia="Times New Roman" w:hAnsiTheme="majorHAnsi" w:cstheme="majorHAnsi"/>
          <w:color w:val="000000"/>
          <w:lang w:val="en-US"/>
        </w:rPr>
      </w:pPr>
      <w:r w:rsidRPr="00E91E20">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recommends </w:t>
      </w:r>
      <w:r w:rsidR="001D06B4">
        <w:rPr>
          <w:rFonts w:asciiTheme="majorHAnsi" w:eastAsia="Times New Roman" w:hAnsiTheme="majorHAnsi" w:cstheme="majorHAnsi"/>
          <w:color w:val="000000"/>
          <w:lang w:val="en-US"/>
        </w:rPr>
        <w:t>that the department</w:t>
      </w:r>
      <w:r w:rsidR="00665600">
        <w:rPr>
          <w:rFonts w:asciiTheme="majorHAnsi" w:eastAsia="Times New Roman" w:hAnsiTheme="majorHAnsi" w:cstheme="majorHAnsi"/>
          <w:color w:val="000000"/>
          <w:lang w:val="en-US"/>
        </w:rPr>
        <w:t xml:space="preserve"> add more </w:t>
      </w:r>
      <w:r w:rsidR="005C7CDE">
        <w:rPr>
          <w:rFonts w:asciiTheme="majorHAnsi" w:eastAsia="Times New Roman" w:hAnsiTheme="majorHAnsi" w:cstheme="majorHAnsi"/>
          <w:color w:val="000000"/>
          <w:lang w:val="en-US"/>
        </w:rPr>
        <w:t>descriptive language and REGD terminology to the class titles</w:t>
      </w:r>
      <w:r w:rsidR="0007728F">
        <w:rPr>
          <w:rFonts w:asciiTheme="majorHAnsi" w:eastAsia="Times New Roman" w:hAnsiTheme="majorHAnsi" w:cstheme="majorHAnsi"/>
          <w:color w:val="000000"/>
          <w:lang w:val="en-US"/>
        </w:rPr>
        <w:t>/subjects</w:t>
      </w:r>
      <w:r w:rsidR="005C7CDE">
        <w:rPr>
          <w:rFonts w:asciiTheme="majorHAnsi" w:eastAsia="Times New Roman" w:hAnsiTheme="majorHAnsi" w:cstheme="majorHAnsi"/>
          <w:color w:val="000000"/>
          <w:lang w:val="en-US"/>
        </w:rPr>
        <w:t xml:space="preserve"> so that students better understand the focus of the course</w:t>
      </w:r>
      <w:r w:rsidR="0007728F">
        <w:rPr>
          <w:rFonts w:asciiTheme="majorHAnsi" w:eastAsia="Times New Roman" w:hAnsiTheme="majorHAnsi" w:cstheme="majorHAnsi"/>
          <w:color w:val="000000"/>
          <w:lang w:val="en-US"/>
        </w:rPr>
        <w:t>, as terms like “broken windows” may be unfamiliar to students.</w:t>
      </w:r>
    </w:p>
    <w:p w14:paraId="1D65FBE7" w14:textId="6943CDB0" w:rsidR="008930A9" w:rsidRPr="00665600" w:rsidRDefault="00665600" w:rsidP="009A0387">
      <w:pPr>
        <w:numPr>
          <w:ilvl w:val="1"/>
          <w:numId w:val="24"/>
        </w:numPr>
        <w:spacing w:line="240" w:lineRule="auto"/>
        <w:rPr>
          <w:rFonts w:asciiTheme="majorHAnsi" w:eastAsia="Times New Roman" w:hAnsiTheme="majorHAnsi" w:cstheme="majorHAnsi"/>
          <w:lang w:val="en-US"/>
        </w:rPr>
      </w:pPr>
      <w:r w:rsidRPr="00323AAB">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323AAB">
        <w:rPr>
          <w:rFonts w:asciiTheme="majorHAnsi" w:eastAsia="Times New Roman" w:hAnsiTheme="majorHAnsi" w:cstheme="majorHAnsi"/>
          <w:lang w:val="en-US"/>
        </w:rPr>
        <w:t>The Panel recommends that the department remove all references to the course being delivered in a hybrid format (syllabus pg. 4 under “Attendance and Participation”), as the course request is for an in-person course.</w:t>
      </w:r>
    </w:p>
    <w:p w14:paraId="557EAF46" w14:textId="2EAB95D8" w:rsidR="00665600" w:rsidRPr="00665600" w:rsidRDefault="00665600" w:rsidP="009A0387">
      <w:pPr>
        <w:numPr>
          <w:ilvl w:val="1"/>
          <w:numId w:val="24"/>
        </w:numPr>
        <w:spacing w:line="240" w:lineRule="auto"/>
        <w:rPr>
          <w:rFonts w:asciiTheme="majorHAnsi" w:eastAsia="Times New Roman" w:hAnsiTheme="majorHAnsi" w:cstheme="majorHAnsi"/>
          <w:lang w:val="en-US"/>
        </w:rPr>
      </w:pPr>
      <w:r w:rsidRPr="00323AAB">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323AAB">
        <w:rPr>
          <w:rFonts w:asciiTheme="majorHAnsi" w:eastAsia="Times New Roman" w:hAnsiTheme="majorHAnsi" w:cstheme="majorHAnsi"/>
          <w:lang w:val="en-US"/>
        </w:rPr>
        <w:t xml:space="preserve"> The Panel kindly reminds the department that </w:t>
      </w:r>
      <w:r w:rsidR="00323AAB" w:rsidRPr="0007673A">
        <w:rPr>
          <w:rFonts w:asciiTheme="majorHAnsi" w:eastAsia="Times New Roman" w:hAnsiTheme="majorHAnsi" w:cstheme="majorHAnsi"/>
          <w:lang w:val="en-US"/>
        </w:rPr>
        <w:t>there is no standard</w:t>
      </w:r>
      <w:r w:rsidR="00C37DC1" w:rsidRPr="0007673A">
        <w:rPr>
          <w:rFonts w:asciiTheme="majorHAnsi" w:eastAsia="Times New Roman" w:hAnsiTheme="majorHAnsi" w:cstheme="majorHAnsi"/>
          <w:lang w:val="en-US"/>
        </w:rPr>
        <w:t xml:space="preserve"> grading scale or</w:t>
      </w:r>
      <w:r w:rsidR="00323AAB" w:rsidRPr="0007673A">
        <w:rPr>
          <w:rFonts w:asciiTheme="majorHAnsi" w:eastAsia="Times New Roman" w:hAnsiTheme="majorHAnsi" w:cstheme="majorHAnsi"/>
          <w:lang w:val="en-US"/>
        </w:rPr>
        <w:t xml:space="preserve"> letter grade scheme at OSU, and recommends that </w:t>
      </w:r>
      <w:r w:rsidR="0007673A" w:rsidRPr="0007673A">
        <w:rPr>
          <w:rFonts w:asciiTheme="majorHAnsi" w:eastAsia="Times New Roman" w:hAnsiTheme="majorHAnsi" w:cstheme="majorHAnsi"/>
          <w:lang w:val="en-US"/>
        </w:rPr>
        <w:t>the phrase “</w:t>
      </w:r>
      <w:r w:rsidR="0007673A" w:rsidRPr="0007673A">
        <w:rPr>
          <w:rFonts w:asciiTheme="majorHAnsi" w:hAnsiTheme="majorHAnsi" w:cstheme="majorHAnsi"/>
        </w:rPr>
        <w:t>Letter grades are assigned based on a standard scheme”</w:t>
      </w:r>
      <w:r w:rsidR="00C37DC1" w:rsidRPr="0007673A">
        <w:rPr>
          <w:rFonts w:asciiTheme="majorHAnsi" w:eastAsia="Times New Roman" w:hAnsiTheme="majorHAnsi" w:cstheme="majorHAnsi"/>
          <w:lang w:val="en-US"/>
        </w:rPr>
        <w:t xml:space="preserve"> </w:t>
      </w:r>
      <w:r w:rsidR="00323AAB" w:rsidRPr="0007673A">
        <w:rPr>
          <w:rFonts w:asciiTheme="majorHAnsi" w:eastAsia="Times New Roman" w:hAnsiTheme="majorHAnsi" w:cstheme="majorHAnsi"/>
          <w:lang w:val="en-US"/>
        </w:rPr>
        <w:t xml:space="preserve">be </w:t>
      </w:r>
      <w:r w:rsidR="0007673A">
        <w:rPr>
          <w:rFonts w:asciiTheme="majorHAnsi" w:eastAsia="Times New Roman" w:hAnsiTheme="majorHAnsi" w:cstheme="majorHAnsi"/>
          <w:lang w:val="en-US"/>
        </w:rPr>
        <w:t xml:space="preserve">amended to read “Letter grades </w:t>
      </w:r>
      <w:r w:rsidR="007660D3">
        <w:rPr>
          <w:rFonts w:asciiTheme="majorHAnsi" w:eastAsia="Times New Roman" w:hAnsiTheme="majorHAnsi" w:cstheme="majorHAnsi"/>
          <w:lang w:val="en-US"/>
        </w:rPr>
        <w:t xml:space="preserve">are </w:t>
      </w:r>
      <w:r w:rsidR="0007673A">
        <w:rPr>
          <w:rFonts w:asciiTheme="majorHAnsi" w:eastAsia="Times New Roman" w:hAnsiTheme="majorHAnsi" w:cstheme="majorHAnsi"/>
          <w:lang w:val="en-US"/>
        </w:rPr>
        <w:t>assigned based on the following scheme” or similar</w:t>
      </w:r>
      <w:r w:rsidR="00323AAB">
        <w:rPr>
          <w:rFonts w:asciiTheme="majorHAnsi" w:eastAsia="Times New Roman" w:hAnsiTheme="majorHAnsi" w:cstheme="majorHAnsi"/>
          <w:lang w:val="en-US"/>
        </w:rPr>
        <w:t xml:space="preserve"> (pg. 6 under “Criteria for Evaluation or Grading”</w:t>
      </w:r>
      <w:r w:rsidR="00423CDA">
        <w:rPr>
          <w:rFonts w:asciiTheme="majorHAnsi" w:eastAsia="Times New Roman" w:hAnsiTheme="majorHAnsi" w:cstheme="majorHAnsi"/>
          <w:lang w:val="en-US"/>
        </w:rPr>
        <w:t>).</w:t>
      </w:r>
      <w:r w:rsidR="008930A9" w:rsidRPr="00665600">
        <w:rPr>
          <w:rFonts w:asciiTheme="majorHAnsi" w:eastAsia="Times New Roman" w:hAnsiTheme="majorHAnsi" w:cstheme="majorHAnsi"/>
          <w:lang w:val="en-US"/>
        </w:rPr>
        <w:t xml:space="preserve"> </w:t>
      </w:r>
    </w:p>
    <w:p w14:paraId="22809166" w14:textId="08996B8C" w:rsidR="008930A9" w:rsidRDefault="00665600" w:rsidP="009A0387">
      <w:pPr>
        <w:numPr>
          <w:ilvl w:val="1"/>
          <w:numId w:val="24"/>
        </w:numPr>
        <w:spacing w:line="240" w:lineRule="auto"/>
        <w:rPr>
          <w:rFonts w:asciiTheme="majorHAnsi" w:eastAsia="Times New Roman" w:hAnsiTheme="majorHAnsi" w:cstheme="majorHAnsi"/>
          <w:lang w:val="en-US"/>
        </w:rPr>
      </w:pPr>
      <w:r w:rsidRPr="00423CDA">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423CDA">
        <w:rPr>
          <w:rFonts w:asciiTheme="majorHAnsi" w:eastAsia="Times New Roman" w:hAnsiTheme="majorHAnsi" w:cstheme="majorHAnsi"/>
          <w:lang w:val="en-US"/>
        </w:rPr>
        <w:t xml:space="preserve">The Panel notes that the percentages assigned to the various assignments (syllabus pg. 6 under “Criteria for Evaluation or Grading”) do not add up to 100%, but rather 95%.  The Panel recommends adjusting these percentages. </w:t>
      </w:r>
    </w:p>
    <w:p w14:paraId="3033F93E" w14:textId="7A923520" w:rsidR="00665600" w:rsidRPr="00665600" w:rsidRDefault="00665600" w:rsidP="009A0387">
      <w:pPr>
        <w:numPr>
          <w:ilvl w:val="1"/>
          <w:numId w:val="24"/>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Abrams, Price-Spratlen; unanimously approved with</w:t>
      </w:r>
      <w:r w:rsidR="00447061">
        <w:rPr>
          <w:rFonts w:asciiTheme="majorHAnsi" w:eastAsia="Times New Roman" w:hAnsiTheme="majorHAnsi" w:cstheme="majorHAnsi"/>
          <w:lang w:val="en-US"/>
        </w:rPr>
        <w:t xml:space="preserve"> </w:t>
      </w:r>
      <w:r w:rsidR="00447061" w:rsidRPr="00447061">
        <w:rPr>
          <w:rFonts w:asciiTheme="majorHAnsi" w:eastAsia="Times New Roman" w:hAnsiTheme="majorHAnsi" w:cstheme="majorHAnsi"/>
          <w:i/>
          <w:iCs/>
          <w:lang w:val="en-US"/>
        </w:rPr>
        <w:t>five</w:t>
      </w:r>
      <w:r w:rsidRPr="00447061">
        <w:rPr>
          <w:rFonts w:asciiTheme="majorHAnsi" w:eastAsia="Times New Roman" w:hAnsiTheme="majorHAnsi" w:cstheme="majorHAnsi"/>
          <w:i/>
          <w:iCs/>
          <w:lang w:val="en-US"/>
        </w:rPr>
        <w:t xml:space="preserve"> recommendation</w:t>
      </w:r>
      <w:r w:rsidR="00447061" w:rsidRPr="00447061">
        <w:rPr>
          <w:rFonts w:asciiTheme="majorHAnsi" w:eastAsia="Times New Roman" w:hAnsiTheme="majorHAnsi" w:cstheme="majorHAnsi"/>
          <w:i/>
          <w:iCs/>
          <w:lang w:val="en-US"/>
        </w:rPr>
        <w:t>s</w:t>
      </w:r>
      <w:r w:rsidR="00456169">
        <w:rPr>
          <w:rFonts w:asciiTheme="majorHAnsi" w:eastAsia="Times New Roman" w:hAnsiTheme="majorHAnsi" w:cstheme="majorHAnsi"/>
          <w:lang w:val="en-US"/>
        </w:rPr>
        <w:t xml:space="preserve"> </w:t>
      </w:r>
      <w:r w:rsidR="00DC4087">
        <w:rPr>
          <w:rFonts w:asciiTheme="majorHAnsi" w:eastAsia="Times New Roman" w:hAnsiTheme="majorHAnsi" w:cstheme="majorHAnsi"/>
          <w:lang w:val="en-US"/>
        </w:rPr>
        <w:t>(</w:t>
      </w:r>
      <w:r w:rsidR="00456169">
        <w:rPr>
          <w:rFonts w:asciiTheme="majorHAnsi" w:eastAsia="Times New Roman" w:hAnsiTheme="majorHAnsi" w:cstheme="majorHAnsi"/>
          <w:lang w:val="en-US"/>
        </w:rPr>
        <w:t>in italics above</w:t>
      </w:r>
      <w:r w:rsidR="00DC4087">
        <w:rPr>
          <w:rFonts w:asciiTheme="majorHAnsi" w:eastAsia="Times New Roman" w:hAnsiTheme="majorHAnsi" w:cstheme="majorHAnsi"/>
          <w:lang w:val="en-US"/>
        </w:rPr>
        <w:t>.)</w:t>
      </w:r>
    </w:p>
    <w:p w14:paraId="1989FE1B" w14:textId="2CD7F117" w:rsidR="00CA014B" w:rsidRPr="003C1506" w:rsidRDefault="00CA014B" w:rsidP="00396B15">
      <w:pPr>
        <w:spacing w:line="240" w:lineRule="auto"/>
        <w:rPr>
          <w:rFonts w:asciiTheme="majorHAnsi" w:eastAsia="Times New Roman" w:hAnsiTheme="majorHAnsi" w:cstheme="majorHAnsi"/>
          <w:lang w:val="en-US"/>
        </w:rPr>
      </w:pPr>
    </w:p>
    <w:sectPr w:rsidR="00CA014B" w:rsidRPr="003C150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4"/>
  </w:num>
  <w:num w:numId="3">
    <w:abstractNumId w:val="5"/>
  </w:num>
  <w:num w:numId="4">
    <w:abstractNumId w:val="20"/>
  </w:num>
  <w:num w:numId="5">
    <w:abstractNumId w:val="12"/>
  </w:num>
  <w:num w:numId="6">
    <w:abstractNumId w:val="21"/>
  </w:num>
  <w:num w:numId="7">
    <w:abstractNumId w:val="15"/>
  </w:num>
  <w:num w:numId="8">
    <w:abstractNumId w:val="16"/>
  </w:num>
  <w:num w:numId="9">
    <w:abstractNumId w:val="11"/>
  </w:num>
  <w:num w:numId="10">
    <w:abstractNumId w:val="13"/>
  </w:num>
  <w:num w:numId="11">
    <w:abstractNumId w:val="23"/>
  </w:num>
  <w:num w:numId="12">
    <w:abstractNumId w:val="22"/>
  </w:num>
  <w:num w:numId="13">
    <w:abstractNumId w:val="10"/>
  </w:num>
  <w:num w:numId="14">
    <w:abstractNumId w:val="3"/>
  </w:num>
  <w:num w:numId="15">
    <w:abstractNumId w:val="17"/>
  </w:num>
  <w:num w:numId="16">
    <w:abstractNumId w:val="6"/>
  </w:num>
  <w:num w:numId="17">
    <w:abstractNumId w:val="1"/>
  </w:num>
  <w:num w:numId="18">
    <w:abstractNumId w:val="18"/>
  </w:num>
  <w:num w:numId="19">
    <w:abstractNumId w:val="19"/>
  </w:num>
  <w:num w:numId="20">
    <w:abstractNumId w:val="0"/>
  </w:num>
  <w:num w:numId="21">
    <w:abstractNumId w:val="9"/>
  </w:num>
  <w:num w:numId="22">
    <w:abstractNumId w:val="4"/>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6FC9"/>
    <w:rsid w:val="00015BA6"/>
    <w:rsid w:val="00017A9D"/>
    <w:rsid w:val="00023F1C"/>
    <w:rsid w:val="000245AB"/>
    <w:rsid w:val="00026F78"/>
    <w:rsid w:val="00040B37"/>
    <w:rsid w:val="00046704"/>
    <w:rsid w:val="00052768"/>
    <w:rsid w:val="000530A1"/>
    <w:rsid w:val="00053951"/>
    <w:rsid w:val="000541C4"/>
    <w:rsid w:val="000618EE"/>
    <w:rsid w:val="000756F9"/>
    <w:rsid w:val="0007673A"/>
    <w:rsid w:val="00076C0C"/>
    <w:rsid w:val="0007728F"/>
    <w:rsid w:val="000834E0"/>
    <w:rsid w:val="00091E5F"/>
    <w:rsid w:val="00097FEB"/>
    <w:rsid w:val="000A0884"/>
    <w:rsid w:val="000B145A"/>
    <w:rsid w:val="000B6A14"/>
    <w:rsid w:val="000D1421"/>
    <w:rsid w:val="000D173F"/>
    <w:rsid w:val="000D534F"/>
    <w:rsid w:val="000E1392"/>
    <w:rsid w:val="000E32E8"/>
    <w:rsid w:val="00100007"/>
    <w:rsid w:val="00104395"/>
    <w:rsid w:val="00112CD4"/>
    <w:rsid w:val="00113F55"/>
    <w:rsid w:val="0011528C"/>
    <w:rsid w:val="001162E3"/>
    <w:rsid w:val="00127333"/>
    <w:rsid w:val="00130744"/>
    <w:rsid w:val="00132879"/>
    <w:rsid w:val="001346EC"/>
    <w:rsid w:val="00150A54"/>
    <w:rsid w:val="00172A72"/>
    <w:rsid w:val="00173086"/>
    <w:rsid w:val="00176B12"/>
    <w:rsid w:val="00184156"/>
    <w:rsid w:val="00193AF0"/>
    <w:rsid w:val="001D06B4"/>
    <w:rsid w:val="001E63AD"/>
    <w:rsid w:val="001F08F4"/>
    <w:rsid w:val="001F4F08"/>
    <w:rsid w:val="001F6BE8"/>
    <w:rsid w:val="00201171"/>
    <w:rsid w:val="00201A42"/>
    <w:rsid w:val="002215AF"/>
    <w:rsid w:val="00225131"/>
    <w:rsid w:val="00226C5B"/>
    <w:rsid w:val="00256181"/>
    <w:rsid w:val="00257813"/>
    <w:rsid w:val="002657CF"/>
    <w:rsid w:val="00272F0D"/>
    <w:rsid w:val="002833D3"/>
    <w:rsid w:val="00283A08"/>
    <w:rsid w:val="00283D0B"/>
    <w:rsid w:val="00285A99"/>
    <w:rsid w:val="0029103A"/>
    <w:rsid w:val="002953A3"/>
    <w:rsid w:val="002A547A"/>
    <w:rsid w:val="002A6C66"/>
    <w:rsid w:val="002C511F"/>
    <w:rsid w:val="002D4806"/>
    <w:rsid w:val="002D4812"/>
    <w:rsid w:val="002D7162"/>
    <w:rsid w:val="002F7165"/>
    <w:rsid w:val="00323AAB"/>
    <w:rsid w:val="00332EC0"/>
    <w:rsid w:val="00335F0E"/>
    <w:rsid w:val="003454C8"/>
    <w:rsid w:val="003541A9"/>
    <w:rsid w:val="003559DE"/>
    <w:rsid w:val="00357E17"/>
    <w:rsid w:val="00396B15"/>
    <w:rsid w:val="003C1506"/>
    <w:rsid w:val="004048C2"/>
    <w:rsid w:val="00407962"/>
    <w:rsid w:val="00410BC2"/>
    <w:rsid w:val="0041353E"/>
    <w:rsid w:val="004141B5"/>
    <w:rsid w:val="00420B24"/>
    <w:rsid w:val="00423CDA"/>
    <w:rsid w:val="00432D1B"/>
    <w:rsid w:val="00433ACE"/>
    <w:rsid w:val="0043509F"/>
    <w:rsid w:val="00437942"/>
    <w:rsid w:val="0044143D"/>
    <w:rsid w:val="00444CFD"/>
    <w:rsid w:val="0044657D"/>
    <w:rsid w:val="00447061"/>
    <w:rsid w:val="00447EFB"/>
    <w:rsid w:val="00456169"/>
    <w:rsid w:val="00460CB1"/>
    <w:rsid w:val="004643D0"/>
    <w:rsid w:val="0046477A"/>
    <w:rsid w:val="00466D00"/>
    <w:rsid w:val="004746DA"/>
    <w:rsid w:val="00476453"/>
    <w:rsid w:val="004802EE"/>
    <w:rsid w:val="00481BB5"/>
    <w:rsid w:val="00485056"/>
    <w:rsid w:val="00490C21"/>
    <w:rsid w:val="00494DB9"/>
    <w:rsid w:val="004972FB"/>
    <w:rsid w:val="004A0C18"/>
    <w:rsid w:val="004D0568"/>
    <w:rsid w:val="004F7184"/>
    <w:rsid w:val="00514B3A"/>
    <w:rsid w:val="00516BFD"/>
    <w:rsid w:val="00524B8B"/>
    <w:rsid w:val="005375A7"/>
    <w:rsid w:val="005513C3"/>
    <w:rsid w:val="00553202"/>
    <w:rsid w:val="00560051"/>
    <w:rsid w:val="0056301E"/>
    <w:rsid w:val="00563ABE"/>
    <w:rsid w:val="00570F7E"/>
    <w:rsid w:val="00572CFB"/>
    <w:rsid w:val="00585DFC"/>
    <w:rsid w:val="00587652"/>
    <w:rsid w:val="005B2375"/>
    <w:rsid w:val="005C4019"/>
    <w:rsid w:val="005C7CDE"/>
    <w:rsid w:val="005D55DB"/>
    <w:rsid w:val="005E4B50"/>
    <w:rsid w:val="006011F5"/>
    <w:rsid w:val="0061154B"/>
    <w:rsid w:val="0061445D"/>
    <w:rsid w:val="006277A3"/>
    <w:rsid w:val="00656078"/>
    <w:rsid w:val="00665600"/>
    <w:rsid w:val="0068230F"/>
    <w:rsid w:val="00682F29"/>
    <w:rsid w:val="0069459B"/>
    <w:rsid w:val="006958B6"/>
    <w:rsid w:val="006B10FA"/>
    <w:rsid w:val="006B5482"/>
    <w:rsid w:val="006C39D6"/>
    <w:rsid w:val="006C5756"/>
    <w:rsid w:val="006D3D24"/>
    <w:rsid w:val="007119A4"/>
    <w:rsid w:val="00724A6F"/>
    <w:rsid w:val="00733720"/>
    <w:rsid w:val="00740A4A"/>
    <w:rsid w:val="0074109F"/>
    <w:rsid w:val="00744E1F"/>
    <w:rsid w:val="00762426"/>
    <w:rsid w:val="007660D3"/>
    <w:rsid w:val="00776791"/>
    <w:rsid w:val="007869DF"/>
    <w:rsid w:val="00791DAE"/>
    <w:rsid w:val="0079331D"/>
    <w:rsid w:val="00793A7E"/>
    <w:rsid w:val="00794B64"/>
    <w:rsid w:val="007B032F"/>
    <w:rsid w:val="007B11B6"/>
    <w:rsid w:val="007B2366"/>
    <w:rsid w:val="007D4D83"/>
    <w:rsid w:val="007E5B1B"/>
    <w:rsid w:val="007F26EE"/>
    <w:rsid w:val="007F2836"/>
    <w:rsid w:val="0080062C"/>
    <w:rsid w:val="008176F9"/>
    <w:rsid w:val="00825698"/>
    <w:rsid w:val="00833872"/>
    <w:rsid w:val="00834513"/>
    <w:rsid w:val="008443A9"/>
    <w:rsid w:val="00857510"/>
    <w:rsid w:val="008930A9"/>
    <w:rsid w:val="008B5830"/>
    <w:rsid w:val="008D4204"/>
    <w:rsid w:val="008D7419"/>
    <w:rsid w:val="008F356B"/>
    <w:rsid w:val="008F3914"/>
    <w:rsid w:val="00916F96"/>
    <w:rsid w:val="009177DF"/>
    <w:rsid w:val="00920093"/>
    <w:rsid w:val="00921372"/>
    <w:rsid w:val="009242DF"/>
    <w:rsid w:val="009338DB"/>
    <w:rsid w:val="00942194"/>
    <w:rsid w:val="009453E2"/>
    <w:rsid w:val="00945946"/>
    <w:rsid w:val="00946592"/>
    <w:rsid w:val="009608F4"/>
    <w:rsid w:val="00983802"/>
    <w:rsid w:val="00984EA9"/>
    <w:rsid w:val="009878BB"/>
    <w:rsid w:val="00997A7B"/>
    <w:rsid w:val="009A0387"/>
    <w:rsid w:val="009A4DA8"/>
    <w:rsid w:val="009B2176"/>
    <w:rsid w:val="009C30C0"/>
    <w:rsid w:val="009C45D0"/>
    <w:rsid w:val="009D2810"/>
    <w:rsid w:val="009D308C"/>
    <w:rsid w:val="009D337C"/>
    <w:rsid w:val="009E105F"/>
    <w:rsid w:val="009F384C"/>
    <w:rsid w:val="00A03BF2"/>
    <w:rsid w:val="00A122DF"/>
    <w:rsid w:val="00A157A1"/>
    <w:rsid w:val="00A20CFE"/>
    <w:rsid w:val="00A26B8A"/>
    <w:rsid w:val="00A33788"/>
    <w:rsid w:val="00A35731"/>
    <w:rsid w:val="00A41546"/>
    <w:rsid w:val="00A43CEB"/>
    <w:rsid w:val="00A44EFF"/>
    <w:rsid w:val="00A579B8"/>
    <w:rsid w:val="00A632AD"/>
    <w:rsid w:val="00A67324"/>
    <w:rsid w:val="00A962E7"/>
    <w:rsid w:val="00AC0554"/>
    <w:rsid w:val="00AC2F3F"/>
    <w:rsid w:val="00AC7B1F"/>
    <w:rsid w:val="00AF11D4"/>
    <w:rsid w:val="00B0655F"/>
    <w:rsid w:val="00B13DE6"/>
    <w:rsid w:val="00B249A3"/>
    <w:rsid w:val="00B30DFA"/>
    <w:rsid w:val="00B4388C"/>
    <w:rsid w:val="00B468D9"/>
    <w:rsid w:val="00B47205"/>
    <w:rsid w:val="00B61E80"/>
    <w:rsid w:val="00B63EED"/>
    <w:rsid w:val="00B711B8"/>
    <w:rsid w:val="00B73BA6"/>
    <w:rsid w:val="00B761DA"/>
    <w:rsid w:val="00BA269E"/>
    <w:rsid w:val="00BB2215"/>
    <w:rsid w:val="00BC1888"/>
    <w:rsid w:val="00BC47F0"/>
    <w:rsid w:val="00C04584"/>
    <w:rsid w:val="00C161A7"/>
    <w:rsid w:val="00C32489"/>
    <w:rsid w:val="00C37DC1"/>
    <w:rsid w:val="00C6748F"/>
    <w:rsid w:val="00C67A29"/>
    <w:rsid w:val="00C7202C"/>
    <w:rsid w:val="00C83277"/>
    <w:rsid w:val="00C95359"/>
    <w:rsid w:val="00C97944"/>
    <w:rsid w:val="00CA014B"/>
    <w:rsid w:val="00CC1D0A"/>
    <w:rsid w:val="00CC20B4"/>
    <w:rsid w:val="00CC51CC"/>
    <w:rsid w:val="00CC7608"/>
    <w:rsid w:val="00D05921"/>
    <w:rsid w:val="00D1071B"/>
    <w:rsid w:val="00D223EF"/>
    <w:rsid w:val="00D4114F"/>
    <w:rsid w:val="00D54346"/>
    <w:rsid w:val="00D60008"/>
    <w:rsid w:val="00D64DAB"/>
    <w:rsid w:val="00D67515"/>
    <w:rsid w:val="00D72A9A"/>
    <w:rsid w:val="00D84551"/>
    <w:rsid w:val="00D9023F"/>
    <w:rsid w:val="00DA359C"/>
    <w:rsid w:val="00DA6B24"/>
    <w:rsid w:val="00DB64A8"/>
    <w:rsid w:val="00DC1C9B"/>
    <w:rsid w:val="00DC4087"/>
    <w:rsid w:val="00DC4662"/>
    <w:rsid w:val="00DC6D7A"/>
    <w:rsid w:val="00DD4E5F"/>
    <w:rsid w:val="00DD579C"/>
    <w:rsid w:val="00DE03D2"/>
    <w:rsid w:val="00DE40B9"/>
    <w:rsid w:val="00DF1952"/>
    <w:rsid w:val="00DF20C5"/>
    <w:rsid w:val="00E01278"/>
    <w:rsid w:val="00E1145C"/>
    <w:rsid w:val="00E15F5F"/>
    <w:rsid w:val="00E34BA5"/>
    <w:rsid w:val="00E34D6C"/>
    <w:rsid w:val="00E41B51"/>
    <w:rsid w:val="00E4596B"/>
    <w:rsid w:val="00E56145"/>
    <w:rsid w:val="00E5751B"/>
    <w:rsid w:val="00E679BE"/>
    <w:rsid w:val="00E767AB"/>
    <w:rsid w:val="00E83AD7"/>
    <w:rsid w:val="00E91E20"/>
    <w:rsid w:val="00E91E53"/>
    <w:rsid w:val="00E94884"/>
    <w:rsid w:val="00E96AEB"/>
    <w:rsid w:val="00EA4C2E"/>
    <w:rsid w:val="00EB57A3"/>
    <w:rsid w:val="00EC43D0"/>
    <w:rsid w:val="00EC5A89"/>
    <w:rsid w:val="00EC72B9"/>
    <w:rsid w:val="00ED1951"/>
    <w:rsid w:val="00ED61D7"/>
    <w:rsid w:val="00EE135B"/>
    <w:rsid w:val="00EE7C7A"/>
    <w:rsid w:val="00EF3BD5"/>
    <w:rsid w:val="00EF4FBE"/>
    <w:rsid w:val="00F076B6"/>
    <w:rsid w:val="00F23263"/>
    <w:rsid w:val="00F33666"/>
    <w:rsid w:val="00F62FDA"/>
    <w:rsid w:val="00F63879"/>
    <w:rsid w:val="00F65AD0"/>
    <w:rsid w:val="00F67388"/>
    <w:rsid w:val="00F72B8D"/>
    <w:rsid w:val="00F74DE3"/>
    <w:rsid w:val="00F75241"/>
    <w:rsid w:val="00F86A90"/>
    <w:rsid w:val="00F970E8"/>
    <w:rsid w:val="00FA281D"/>
    <w:rsid w:val="00FA6781"/>
    <w:rsid w:val="00FC145A"/>
    <w:rsid w:val="00FD2379"/>
    <w:rsid w:val="00FD25F6"/>
    <w:rsid w:val="00FE4FB3"/>
    <w:rsid w:val="00FF2D98"/>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5A5027BA-734B-4040-B79E-12BFFB3E8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5"/>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7933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cc.osu.edu/about-us/land-acknowledgement" TargetMode="External"/><Relationship Id="rId3" Type="http://schemas.openxmlformats.org/officeDocument/2006/relationships/settings" Target="settings.xml"/><Relationship Id="rId7"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aa.osu.edu/ohio-state-ge-program" TargetMode="External"/><Relationship Id="rId5" Type="http://schemas.openxmlformats.org/officeDocument/2006/relationships/hyperlink" Target="https://trustees.osu.edu/bylaws-and-rules/university-faculty-rul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dcterms:created xsi:type="dcterms:W3CDTF">2022-05-03T02:08:00Z</dcterms:created>
  <dcterms:modified xsi:type="dcterms:W3CDTF">2022-05-03T02:09:00Z</dcterms:modified>
</cp:coreProperties>
</file>